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05F" w:rsidRPr="00EA41B8" w:rsidRDefault="000A25DF">
      <w:pPr>
        <w:jc w:val="center"/>
        <w:rPr>
          <w:b/>
          <w:sz w:val="28"/>
          <w:szCs w:val="28"/>
        </w:rPr>
      </w:pPr>
      <w:r w:rsidRPr="00EA41B8">
        <w:rPr>
          <w:rFonts w:hint="eastAsia"/>
          <w:sz w:val="48"/>
          <w:szCs w:val="48"/>
        </w:rPr>
        <w:t xml:space="preserve">　　　　　　　　　　</w:t>
      </w:r>
      <w:r w:rsidR="00B27AAA" w:rsidRPr="00EA41B8">
        <w:rPr>
          <w:rFonts w:hint="eastAsia"/>
          <w:sz w:val="48"/>
          <w:szCs w:val="48"/>
        </w:rPr>
        <w:t xml:space="preserve">           </w:t>
      </w:r>
    </w:p>
    <w:p w:rsidR="00091B2A" w:rsidRPr="00EA41B8" w:rsidRDefault="00091B2A">
      <w:pPr>
        <w:jc w:val="center"/>
        <w:rPr>
          <w:sz w:val="48"/>
          <w:szCs w:val="48"/>
        </w:rPr>
      </w:pPr>
    </w:p>
    <w:p w:rsidR="004B26C3" w:rsidRPr="00EA41B8" w:rsidRDefault="004B26C3">
      <w:pPr>
        <w:jc w:val="center"/>
        <w:rPr>
          <w:sz w:val="48"/>
          <w:szCs w:val="48"/>
        </w:rPr>
      </w:pPr>
    </w:p>
    <w:p w:rsidR="00F7105F" w:rsidRPr="00EA41B8" w:rsidRDefault="00F7105F">
      <w:pPr>
        <w:jc w:val="center"/>
        <w:rPr>
          <w:sz w:val="48"/>
          <w:szCs w:val="48"/>
        </w:rPr>
      </w:pPr>
    </w:p>
    <w:p w:rsidR="00B27AAA" w:rsidRPr="00E776A3" w:rsidRDefault="00A66653">
      <w:pPr>
        <w:jc w:val="center"/>
        <w:rPr>
          <w:sz w:val="36"/>
          <w:szCs w:val="36"/>
        </w:rPr>
      </w:pPr>
      <w:r w:rsidRPr="00E776A3">
        <w:rPr>
          <w:rFonts w:hint="eastAsia"/>
          <w:sz w:val="36"/>
          <w:szCs w:val="36"/>
        </w:rPr>
        <w:t>アスファルト混合物事前審査制度</w:t>
      </w:r>
      <w:r w:rsidR="00615344" w:rsidRPr="00E776A3">
        <w:rPr>
          <w:rFonts w:hint="eastAsia"/>
          <w:sz w:val="36"/>
          <w:szCs w:val="36"/>
        </w:rPr>
        <w:t xml:space="preserve">　</w:t>
      </w:r>
      <w:r w:rsidRPr="00E776A3">
        <w:rPr>
          <w:rFonts w:hint="eastAsia"/>
          <w:sz w:val="36"/>
          <w:szCs w:val="36"/>
        </w:rPr>
        <w:t>審査</w:t>
      </w:r>
      <w:r w:rsidR="00ED0E79" w:rsidRPr="00E776A3">
        <w:rPr>
          <w:rFonts w:hint="eastAsia"/>
          <w:sz w:val="36"/>
          <w:szCs w:val="36"/>
        </w:rPr>
        <w:t>事務局</w:t>
      </w:r>
      <w:r w:rsidR="005A58B4" w:rsidRPr="00E776A3">
        <w:rPr>
          <w:rFonts w:hint="eastAsia"/>
          <w:sz w:val="36"/>
          <w:szCs w:val="36"/>
        </w:rPr>
        <w:t>（公募）</w:t>
      </w:r>
    </w:p>
    <w:p w:rsidR="000811B0" w:rsidRPr="00E776A3" w:rsidRDefault="000811B0">
      <w:pPr>
        <w:jc w:val="center"/>
        <w:rPr>
          <w:sz w:val="36"/>
          <w:szCs w:val="36"/>
        </w:rPr>
      </w:pPr>
    </w:p>
    <w:p w:rsidR="00F7105F" w:rsidRPr="00E776A3" w:rsidRDefault="00A66653">
      <w:pPr>
        <w:jc w:val="center"/>
        <w:rPr>
          <w:sz w:val="36"/>
          <w:szCs w:val="36"/>
        </w:rPr>
      </w:pPr>
      <w:r w:rsidRPr="00E776A3">
        <w:rPr>
          <w:rFonts w:hint="eastAsia"/>
          <w:sz w:val="36"/>
          <w:szCs w:val="36"/>
        </w:rPr>
        <w:t>公募</w:t>
      </w:r>
      <w:r w:rsidR="00612895" w:rsidRPr="00E776A3">
        <w:rPr>
          <w:rFonts w:hint="eastAsia"/>
          <w:sz w:val="36"/>
          <w:szCs w:val="36"/>
        </w:rPr>
        <w:t>要項</w:t>
      </w:r>
    </w:p>
    <w:p w:rsidR="000811B0" w:rsidRPr="00E776A3" w:rsidRDefault="000811B0">
      <w:pPr>
        <w:jc w:val="center"/>
        <w:rPr>
          <w:sz w:val="44"/>
          <w:szCs w:val="44"/>
        </w:rPr>
      </w:pPr>
    </w:p>
    <w:p w:rsidR="00A66653" w:rsidRPr="00E776A3" w:rsidRDefault="00A66653">
      <w:pPr>
        <w:jc w:val="center"/>
        <w:rPr>
          <w:sz w:val="44"/>
          <w:szCs w:val="44"/>
        </w:rPr>
      </w:pPr>
    </w:p>
    <w:p w:rsidR="00F7105F" w:rsidRPr="00E776A3" w:rsidRDefault="00F7105F">
      <w:pPr>
        <w:jc w:val="center"/>
        <w:rPr>
          <w:sz w:val="44"/>
          <w:szCs w:val="44"/>
          <w:lang w:eastAsia="zh-TW"/>
        </w:rPr>
      </w:pPr>
    </w:p>
    <w:p w:rsidR="00F7105F" w:rsidRPr="00E776A3" w:rsidRDefault="00F7105F">
      <w:pPr>
        <w:jc w:val="center"/>
        <w:rPr>
          <w:sz w:val="40"/>
        </w:rPr>
      </w:pPr>
    </w:p>
    <w:p w:rsidR="00F7105F" w:rsidRPr="00E776A3" w:rsidRDefault="00F7105F">
      <w:pPr>
        <w:jc w:val="center"/>
      </w:pPr>
    </w:p>
    <w:p w:rsidR="00F7105F" w:rsidRPr="00E776A3" w:rsidRDefault="00F7105F">
      <w:pPr>
        <w:jc w:val="center"/>
        <w:rPr>
          <w:lang w:eastAsia="zh-TW"/>
        </w:rPr>
      </w:pPr>
    </w:p>
    <w:p w:rsidR="00F7105F" w:rsidRPr="00E776A3" w:rsidRDefault="00F7105F">
      <w:pPr>
        <w:jc w:val="center"/>
        <w:rPr>
          <w:kern w:val="0"/>
          <w:sz w:val="44"/>
          <w:lang w:eastAsia="zh-TW"/>
        </w:rPr>
      </w:pPr>
    </w:p>
    <w:p w:rsidR="00F7105F" w:rsidRPr="00E776A3" w:rsidRDefault="00F7105F">
      <w:pPr>
        <w:jc w:val="center"/>
        <w:rPr>
          <w:lang w:eastAsia="zh-TW"/>
        </w:rPr>
      </w:pPr>
    </w:p>
    <w:p w:rsidR="00F7105F" w:rsidRPr="00E776A3" w:rsidRDefault="00E34B6E">
      <w:pPr>
        <w:jc w:val="center"/>
        <w:rPr>
          <w:kern w:val="0"/>
          <w:sz w:val="36"/>
          <w:szCs w:val="36"/>
        </w:rPr>
      </w:pPr>
      <w:r w:rsidRPr="00E776A3">
        <w:rPr>
          <w:rFonts w:hint="eastAsia"/>
          <w:kern w:val="0"/>
          <w:sz w:val="36"/>
          <w:szCs w:val="36"/>
        </w:rPr>
        <w:t>令和２</w:t>
      </w:r>
      <w:r w:rsidR="00683E7D" w:rsidRPr="00E776A3">
        <w:rPr>
          <w:rFonts w:hint="eastAsia"/>
          <w:kern w:val="0"/>
          <w:sz w:val="36"/>
          <w:szCs w:val="36"/>
        </w:rPr>
        <w:t>年</w:t>
      </w:r>
      <w:r w:rsidR="007D54D1" w:rsidRPr="00E776A3">
        <w:rPr>
          <w:rFonts w:hint="eastAsia"/>
          <w:kern w:val="0"/>
          <w:sz w:val="36"/>
          <w:szCs w:val="36"/>
        </w:rPr>
        <w:t>１</w:t>
      </w:r>
      <w:r w:rsidR="006F22D6" w:rsidRPr="00E776A3">
        <w:rPr>
          <w:rFonts w:hint="eastAsia"/>
          <w:kern w:val="0"/>
          <w:sz w:val="36"/>
          <w:szCs w:val="36"/>
        </w:rPr>
        <w:t>２</w:t>
      </w:r>
      <w:r w:rsidR="00F7105F" w:rsidRPr="00E776A3">
        <w:rPr>
          <w:rFonts w:hint="eastAsia"/>
          <w:kern w:val="0"/>
          <w:sz w:val="36"/>
          <w:szCs w:val="36"/>
        </w:rPr>
        <w:t>月</w:t>
      </w:r>
      <w:r w:rsidR="00F85369" w:rsidRPr="00E776A3">
        <w:rPr>
          <w:rFonts w:hint="eastAsia"/>
          <w:kern w:val="0"/>
          <w:sz w:val="36"/>
          <w:szCs w:val="36"/>
        </w:rPr>
        <w:t>１１</w:t>
      </w:r>
      <w:r w:rsidR="007D54D1" w:rsidRPr="00E776A3">
        <w:rPr>
          <w:rFonts w:hint="eastAsia"/>
          <w:kern w:val="0"/>
          <w:sz w:val="36"/>
          <w:szCs w:val="36"/>
        </w:rPr>
        <w:t>日</w:t>
      </w:r>
    </w:p>
    <w:p w:rsidR="00162214" w:rsidRPr="00E776A3" w:rsidRDefault="00162214" w:rsidP="00A744FA">
      <w:pPr>
        <w:jc w:val="center"/>
        <w:rPr>
          <w:kern w:val="0"/>
          <w:sz w:val="36"/>
          <w:szCs w:val="36"/>
        </w:rPr>
      </w:pPr>
    </w:p>
    <w:p w:rsidR="003C1E36" w:rsidRPr="00E776A3" w:rsidRDefault="003C1E36">
      <w:pPr>
        <w:jc w:val="center"/>
        <w:rPr>
          <w:kern w:val="0"/>
          <w:sz w:val="36"/>
          <w:szCs w:val="36"/>
        </w:rPr>
      </w:pPr>
    </w:p>
    <w:p w:rsidR="003C3410" w:rsidRPr="00E776A3" w:rsidRDefault="003C3410">
      <w:pPr>
        <w:jc w:val="center"/>
        <w:rPr>
          <w:kern w:val="0"/>
          <w:sz w:val="36"/>
          <w:szCs w:val="36"/>
        </w:rPr>
      </w:pPr>
    </w:p>
    <w:p w:rsidR="00B25E67" w:rsidRPr="00E776A3" w:rsidRDefault="00612895">
      <w:pPr>
        <w:jc w:val="center"/>
        <w:rPr>
          <w:spacing w:val="29"/>
          <w:kern w:val="0"/>
          <w:sz w:val="36"/>
          <w:szCs w:val="36"/>
        </w:rPr>
      </w:pPr>
      <w:r w:rsidRPr="00E776A3">
        <w:rPr>
          <w:rFonts w:hint="eastAsia"/>
          <w:spacing w:val="29"/>
          <w:kern w:val="0"/>
          <w:sz w:val="36"/>
          <w:szCs w:val="36"/>
        </w:rPr>
        <w:t>アスファルト混合物事前審査</w:t>
      </w:r>
      <w:r w:rsidR="00FC6BAF" w:rsidRPr="00E776A3">
        <w:rPr>
          <w:rFonts w:hint="eastAsia"/>
          <w:spacing w:val="29"/>
          <w:kern w:val="0"/>
          <w:sz w:val="36"/>
          <w:szCs w:val="36"/>
        </w:rPr>
        <w:t>協議会</w:t>
      </w:r>
      <w:r w:rsidRPr="00E776A3">
        <w:rPr>
          <w:rFonts w:hint="eastAsia"/>
          <w:spacing w:val="29"/>
          <w:kern w:val="0"/>
          <w:sz w:val="36"/>
          <w:szCs w:val="36"/>
        </w:rPr>
        <w:t xml:space="preserve">　</w:t>
      </w:r>
    </w:p>
    <w:p w:rsidR="00F7105F" w:rsidRPr="00E776A3" w:rsidRDefault="00F7105F">
      <w:pPr>
        <w:jc w:val="center"/>
        <w:rPr>
          <w:sz w:val="24"/>
          <w:lang w:eastAsia="zh-CN"/>
        </w:rPr>
        <w:sectPr w:rsidR="00F7105F" w:rsidRPr="00E776A3">
          <w:footerReference w:type="even" r:id="rId8"/>
          <w:footerReference w:type="default" r:id="rId9"/>
          <w:footerReference w:type="first" r:id="rId10"/>
          <w:pgSz w:w="11906" w:h="16838" w:code="9"/>
          <w:pgMar w:top="1701" w:right="1418" w:bottom="1418" w:left="1418" w:header="851" w:footer="992" w:gutter="0"/>
          <w:pgNumType w:start="0"/>
          <w:cols w:space="425"/>
          <w:titlePg/>
          <w:docGrid w:type="lines" w:linePitch="360"/>
        </w:sectPr>
      </w:pPr>
    </w:p>
    <w:p w:rsidR="00A35E87" w:rsidRPr="00E776A3" w:rsidRDefault="00A35E87">
      <w:pPr>
        <w:jc w:val="center"/>
        <w:rPr>
          <w:rFonts w:ascii="ＭＳ Ｐ明朝" w:eastAsia="ＭＳ Ｐ明朝" w:hAnsi="ＭＳ Ｐ明朝"/>
          <w:szCs w:val="22"/>
        </w:rPr>
      </w:pPr>
    </w:p>
    <w:p w:rsidR="00A35E87" w:rsidRPr="00E776A3" w:rsidRDefault="00A35E87">
      <w:pPr>
        <w:jc w:val="center"/>
        <w:rPr>
          <w:rFonts w:ascii="ＭＳ Ｐ明朝" w:eastAsia="ＭＳ Ｐ明朝" w:hAnsi="ＭＳ Ｐ明朝"/>
          <w:szCs w:val="22"/>
        </w:rPr>
      </w:pPr>
    </w:p>
    <w:p w:rsidR="003D0793" w:rsidRPr="00E776A3" w:rsidRDefault="003D0793" w:rsidP="003D0793">
      <w:pPr>
        <w:jc w:val="center"/>
        <w:rPr>
          <w:rFonts w:ascii="ＭＳ Ｐ明朝" w:eastAsia="ＭＳ Ｐ明朝" w:hAnsi="ＭＳ Ｐ明朝"/>
          <w:szCs w:val="22"/>
        </w:rPr>
      </w:pPr>
      <w:r w:rsidRPr="00E776A3">
        <w:rPr>
          <w:rFonts w:ascii="ＭＳ Ｐ明朝" w:eastAsia="ＭＳ Ｐ明朝" w:hAnsi="ＭＳ Ｐ明朝" w:hint="eastAsia"/>
          <w:szCs w:val="22"/>
        </w:rPr>
        <w:t>目　　次</w:t>
      </w:r>
    </w:p>
    <w:p w:rsidR="003D0793" w:rsidRPr="00E776A3" w:rsidRDefault="003D0793" w:rsidP="003D0793">
      <w:pPr>
        <w:jc w:val="center"/>
        <w:rPr>
          <w:rFonts w:ascii="ＭＳ Ｐ明朝" w:eastAsia="ＭＳ Ｐ明朝" w:hAnsi="ＭＳ Ｐ明朝"/>
          <w:szCs w:val="22"/>
        </w:rPr>
      </w:pPr>
    </w:p>
    <w:p w:rsidR="003D0793" w:rsidRPr="00E776A3" w:rsidRDefault="003D0793" w:rsidP="003D0793">
      <w:pPr>
        <w:jc w:val="center"/>
        <w:rPr>
          <w:rFonts w:ascii="ＭＳ Ｐ明朝" w:eastAsia="ＭＳ Ｐ明朝" w:hAnsi="ＭＳ Ｐ明朝"/>
          <w:szCs w:val="22"/>
        </w:rPr>
      </w:pPr>
    </w:p>
    <w:p w:rsidR="003D0793" w:rsidRPr="00E776A3" w:rsidRDefault="003D0793" w:rsidP="003D0793"/>
    <w:p w:rsidR="003D0793" w:rsidRPr="00E776A3" w:rsidRDefault="003D0793" w:rsidP="0050725B">
      <w:pPr>
        <w:pStyle w:val="13"/>
        <w:ind w:firstLineChars="200" w:firstLine="440"/>
        <w:rPr>
          <w:rFonts w:ascii="ＭＳ Ｐ明朝" w:eastAsia="ＭＳ Ｐ明朝" w:hAnsi="ＭＳ Ｐ明朝"/>
          <w:color w:val="auto"/>
        </w:rPr>
      </w:pPr>
      <w:r w:rsidRPr="00E776A3">
        <w:rPr>
          <w:rFonts w:ascii="ＭＳ Ｐ明朝" w:eastAsia="ＭＳ Ｐ明朝" w:hAnsi="ＭＳ Ｐ明朝" w:hint="eastAsia"/>
          <w:color w:val="auto"/>
        </w:rPr>
        <w:t xml:space="preserve">１．はじめに　</w:t>
      </w:r>
      <w:r w:rsidR="00564BD2" w:rsidRPr="00E776A3">
        <w:rPr>
          <w:rFonts w:ascii="ＭＳ Ｐ明朝" w:eastAsia="ＭＳ Ｐ明朝" w:hAnsi="ＭＳ Ｐ明朝" w:hint="eastAsia"/>
          <w:color w:val="auto"/>
        </w:rPr>
        <w:t xml:space="preserve">　　　　　　　　　　　　　　　　　　　　・・・・・・・・・・・・・・・・・・・</w:t>
      </w:r>
      <w:r w:rsidR="005F43A5">
        <w:rPr>
          <w:rFonts w:ascii="ＭＳ Ｐ明朝" w:eastAsia="ＭＳ Ｐ明朝" w:hAnsi="ＭＳ Ｐ明朝" w:hint="eastAsia"/>
          <w:color w:val="auto"/>
        </w:rPr>
        <w:t>１</w:t>
      </w:r>
    </w:p>
    <w:p w:rsidR="003D0793" w:rsidRPr="00E776A3" w:rsidRDefault="003D0793" w:rsidP="003D0793">
      <w:pPr>
        <w:pStyle w:val="13"/>
        <w:ind w:left="1380"/>
        <w:rPr>
          <w:rFonts w:ascii="ＭＳ Ｐ明朝" w:eastAsia="ＭＳ Ｐ明朝" w:hAnsi="ＭＳ Ｐ明朝"/>
          <w:color w:val="auto"/>
        </w:rPr>
      </w:pPr>
    </w:p>
    <w:p w:rsidR="003D0793" w:rsidRPr="00E776A3" w:rsidRDefault="003D0793" w:rsidP="0050725B">
      <w:pPr>
        <w:pStyle w:val="13"/>
        <w:ind w:firstLineChars="200" w:firstLine="440"/>
        <w:rPr>
          <w:rFonts w:ascii="ＭＳ Ｐ明朝" w:eastAsia="ＭＳ Ｐ明朝" w:hAnsi="ＭＳ Ｐ明朝"/>
          <w:color w:val="auto"/>
        </w:rPr>
      </w:pPr>
      <w:r w:rsidRPr="00E776A3">
        <w:rPr>
          <w:rFonts w:ascii="ＭＳ Ｐ明朝" w:eastAsia="ＭＳ Ｐ明朝" w:hAnsi="ＭＳ Ｐ明朝" w:hint="eastAsia"/>
          <w:color w:val="auto"/>
        </w:rPr>
        <w:t>２．アスファルト混合物事前審査制度の概要　・・・・・・・・・・・・・・・・・・・</w:t>
      </w:r>
      <w:r w:rsidR="005F43A5">
        <w:rPr>
          <w:rFonts w:ascii="ＭＳ Ｐ明朝" w:eastAsia="ＭＳ Ｐ明朝" w:hAnsi="ＭＳ Ｐ明朝" w:hint="eastAsia"/>
          <w:color w:val="auto"/>
        </w:rPr>
        <w:t>１</w:t>
      </w:r>
    </w:p>
    <w:p w:rsidR="003D0793" w:rsidRPr="00E776A3" w:rsidRDefault="003D0793" w:rsidP="003D0793">
      <w:pPr>
        <w:pStyle w:val="13"/>
        <w:ind w:left="1380"/>
        <w:rPr>
          <w:rFonts w:ascii="ＭＳ Ｐ明朝" w:eastAsia="ＭＳ Ｐ明朝" w:hAnsi="ＭＳ Ｐ明朝"/>
          <w:color w:val="auto"/>
        </w:rPr>
      </w:pPr>
    </w:p>
    <w:p w:rsidR="003D0793" w:rsidRPr="00E776A3" w:rsidRDefault="003D0793" w:rsidP="0050725B">
      <w:pPr>
        <w:pStyle w:val="13"/>
        <w:ind w:firstLineChars="200" w:firstLine="440"/>
        <w:rPr>
          <w:rFonts w:ascii="ＭＳ Ｐ明朝" w:eastAsia="ＭＳ Ｐ明朝" w:hAnsi="ＭＳ Ｐ明朝"/>
          <w:color w:val="auto"/>
        </w:rPr>
      </w:pPr>
      <w:r w:rsidRPr="00E776A3">
        <w:rPr>
          <w:rFonts w:ascii="ＭＳ Ｐ明朝" w:eastAsia="ＭＳ Ｐ明朝" w:hAnsi="ＭＳ Ｐ明朝" w:hint="eastAsia"/>
          <w:color w:val="auto"/>
        </w:rPr>
        <w:t>３．実施期間に関す</w:t>
      </w:r>
      <w:r w:rsidR="00CC0FCF" w:rsidRPr="00E776A3">
        <w:rPr>
          <w:rFonts w:ascii="ＭＳ Ｐ明朝" w:eastAsia="ＭＳ Ｐ明朝" w:hAnsi="ＭＳ Ｐ明朝" w:hint="eastAsia"/>
          <w:color w:val="auto"/>
        </w:rPr>
        <w:t xml:space="preserve">る事項　</w:t>
      </w:r>
      <w:r w:rsidR="00564BD2" w:rsidRPr="00E776A3">
        <w:rPr>
          <w:rFonts w:ascii="ＭＳ Ｐ明朝" w:eastAsia="ＭＳ Ｐ明朝" w:hAnsi="ＭＳ Ｐ明朝" w:hint="eastAsia"/>
          <w:color w:val="auto"/>
        </w:rPr>
        <w:t xml:space="preserve">　　　　　　　　　　　・・・・・・・・・・・・・・・・・・・</w:t>
      </w:r>
      <w:r w:rsidR="005F43A5">
        <w:rPr>
          <w:rFonts w:ascii="ＭＳ Ｐ明朝" w:eastAsia="ＭＳ Ｐ明朝" w:hAnsi="ＭＳ Ｐ明朝" w:hint="eastAsia"/>
          <w:color w:val="auto"/>
        </w:rPr>
        <w:t>１</w:t>
      </w:r>
    </w:p>
    <w:p w:rsidR="003D0793" w:rsidRPr="00E776A3" w:rsidRDefault="003D0793" w:rsidP="003D0793">
      <w:pPr>
        <w:pStyle w:val="13"/>
        <w:ind w:left="1380"/>
        <w:rPr>
          <w:rFonts w:ascii="ＭＳ Ｐ明朝" w:eastAsia="ＭＳ Ｐ明朝" w:hAnsi="ＭＳ Ｐ明朝"/>
          <w:color w:val="auto"/>
        </w:rPr>
      </w:pPr>
    </w:p>
    <w:p w:rsidR="003D0793" w:rsidRPr="00E776A3" w:rsidRDefault="003D0793" w:rsidP="0050725B">
      <w:pPr>
        <w:ind w:firstLineChars="200" w:firstLine="440"/>
        <w:rPr>
          <w:rStyle w:val="12"/>
          <w:rFonts w:ascii="ＭＳ Ｐ明朝" w:eastAsia="ＭＳ Ｐ明朝" w:hAnsi="ＭＳ Ｐ明朝"/>
          <w:szCs w:val="22"/>
        </w:rPr>
      </w:pPr>
      <w:r w:rsidRPr="00E776A3">
        <w:rPr>
          <w:rStyle w:val="12"/>
          <w:rFonts w:ascii="ＭＳ Ｐ明朝" w:eastAsia="ＭＳ Ｐ明朝" w:hAnsi="ＭＳ Ｐ明朝" w:hint="eastAsia"/>
          <w:szCs w:val="22"/>
        </w:rPr>
        <w:t>４．</w:t>
      </w:r>
      <w:r w:rsidR="00596514" w:rsidRPr="00E776A3">
        <w:rPr>
          <w:rStyle w:val="12"/>
          <w:rFonts w:ascii="ＭＳ Ｐ明朝" w:eastAsia="ＭＳ Ｐ明朝" w:hAnsi="ＭＳ Ｐ明朝" w:hint="eastAsia"/>
          <w:szCs w:val="22"/>
        </w:rPr>
        <w:t xml:space="preserve">公募参加資格等　　　　　　　</w:t>
      </w:r>
      <w:r w:rsidRPr="00E776A3">
        <w:rPr>
          <w:rStyle w:val="12"/>
          <w:rFonts w:ascii="ＭＳ Ｐ明朝" w:eastAsia="ＭＳ Ｐ明朝" w:hAnsi="ＭＳ Ｐ明朝" w:hint="eastAsia"/>
          <w:szCs w:val="22"/>
        </w:rPr>
        <w:t xml:space="preserve">  </w:t>
      </w:r>
      <w:r w:rsidR="00564BD2" w:rsidRPr="00E776A3">
        <w:rPr>
          <w:rStyle w:val="12"/>
          <w:rFonts w:ascii="ＭＳ Ｐ明朝" w:eastAsia="ＭＳ Ｐ明朝" w:hAnsi="ＭＳ Ｐ明朝" w:hint="eastAsia"/>
          <w:szCs w:val="22"/>
        </w:rPr>
        <w:t xml:space="preserve">　　　　　　　　</w:t>
      </w:r>
      <w:r w:rsidRPr="00E776A3">
        <w:rPr>
          <w:rFonts w:ascii="ＭＳ Ｐ明朝" w:eastAsia="ＭＳ Ｐ明朝" w:hAnsi="ＭＳ Ｐ明朝" w:hint="eastAsia"/>
          <w:szCs w:val="22"/>
        </w:rPr>
        <w:t>・・・・・・・・・・・・・・・・・・・</w:t>
      </w:r>
      <w:r w:rsidR="005F43A5">
        <w:rPr>
          <w:rFonts w:ascii="ＭＳ Ｐ明朝" w:eastAsia="ＭＳ Ｐ明朝" w:hAnsi="ＭＳ Ｐ明朝" w:hint="eastAsia"/>
          <w:szCs w:val="22"/>
        </w:rPr>
        <w:t>２</w:t>
      </w:r>
    </w:p>
    <w:p w:rsidR="003D0793" w:rsidRPr="00E776A3" w:rsidRDefault="003D0793" w:rsidP="003D0793">
      <w:pPr>
        <w:pStyle w:val="13"/>
        <w:ind w:left="1380"/>
        <w:rPr>
          <w:rFonts w:ascii="ＭＳ Ｐ明朝" w:eastAsia="ＭＳ Ｐ明朝" w:hAnsi="ＭＳ Ｐ明朝"/>
          <w:color w:val="auto"/>
        </w:rPr>
      </w:pPr>
    </w:p>
    <w:p w:rsidR="003D0793" w:rsidRPr="00E776A3" w:rsidRDefault="003D0793" w:rsidP="0050725B">
      <w:pPr>
        <w:pStyle w:val="13"/>
        <w:ind w:firstLineChars="200" w:firstLine="440"/>
        <w:rPr>
          <w:rFonts w:ascii="ＭＳ Ｐ明朝" w:eastAsia="ＭＳ Ｐ明朝" w:hAnsi="ＭＳ Ｐ明朝"/>
          <w:color w:val="auto"/>
        </w:rPr>
      </w:pPr>
      <w:r w:rsidRPr="00E776A3">
        <w:rPr>
          <w:rFonts w:ascii="ＭＳ Ｐ明朝" w:eastAsia="ＭＳ Ｐ明朝" w:hAnsi="ＭＳ Ｐ明朝" w:hint="eastAsia"/>
          <w:color w:val="auto"/>
        </w:rPr>
        <w:t>５．申請書類につい</w:t>
      </w:r>
      <w:r w:rsidR="00CC0FCF" w:rsidRPr="00E776A3">
        <w:rPr>
          <w:rFonts w:ascii="ＭＳ Ｐ明朝" w:eastAsia="ＭＳ Ｐ明朝" w:hAnsi="ＭＳ Ｐ明朝" w:hint="eastAsia"/>
          <w:color w:val="auto"/>
        </w:rPr>
        <w:t xml:space="preserve">て　</w:t>
      </w:r>
      <w:r w:rsidR="00564BD2" w:rsidRPr="00E776A3">
        <w:rPr>
          <w:rFonts w:ascii="ＭＳ Ｐ明朝" w:eastAsia="ＭＳ Ｐ明朝" w:hAnsi="ＭＳ Ｐ明朝" w:hint="eastAsia"/>
          <w:color w:val="auto"/>
        </w:rPr>
        <w:t xml:space="preserve">　　　　　　　　　　　　　　</w:t>
      </w:r>
      <w:r w:rsidR="00CC0FCF" w:rsidRPr="00E776A3">
        <w:rPr>
          <w:rFonts w:ascii="ＭＳ Ｐ明朝" w:eastAsia="ＭＳ Ｐ明朝" w:hAnsi="ＭＳ Ｐ明朝" w:hint="eastAsia"/>
          <w:color w:val="auto"/>
        </w:rPr>
        <w:t>・・・・・・・・・・・・・・・・・・・</w:t>
      </w:r>
      <w:r w:rsidR="005F43A5">
        <w:rPr>
          <w:rFonts w:ascii="ＭＳ Ｐ明朝" w:eastAsia="ＭＳ Ｐ明朝" w:hAnsi="ＭＳ Ｐ明朝" w:hint="eastAsia"/>
          <w:color w:val="auto"/>
        </w:rPr>
        <w:t>２</w:t>
      </w:r>
    </w:p>
    <w:p w:rsidR="003D0793" w:rsidRPr="00E776A3" w:rsidRDefault="003D0793" w:rsidP="003D0793">
      <w:pPr>
        <w:pStyle w:val="13"/>
        <w:ind w:left="1380"/>
        <w:rPr>
          <w:rFonts w:ascii="ＭＳ Ｐ明朝" w:eastAsia="ＭＳ Ｐ明朝" w:hAnsi="ＭＳ Ｐ明朝"/>
          <w:color w:val="auto"/>
        </w:rPr>
      </w:pPr>
    </w:p>
    <w:p w:rsidR="00CC0FCF" w:rsidRPr="00E776A3" w:rsidRDefault="003D0793" w:rsidP="0050725B">
      <w:pPr>
        <w:pStyle w:val="13"/>
        <w:ind w:firstLineChars="200" w:firstLine="440"/>
        <w:rPr>
          <w:rFonts w:ascii="ＭＳ Ｐ明朝" w:eastAsia="ＭＳ Ｐ明朝" w:hAnsi="ＭＳ Ｐ明朝"/>
          <w:color w:val="auto"/>
        </w:rPr>
      </w:pPr>
      <w:r w:rsidRPr="00E776A3">
        <w:rPr>
          <w:rFonts w:ascii="ＭＳ Ｐ明朝" w:eastAsia="ＭＳ Ｐ明朝" w:hAnsi="ＭＳ Ｐ明朝" w:hint="eastAsia"/>
          <w:color w:val="auto"/>
        </w:rPr>
        <w:t>６．</w:t>
      </w:r>
      <w:r w:rsidR="00596514" w:rsidRPr="00E776A3">
        <w:rPr>
          <w:rFonts w:ascii="ＭＳ Ｐ明朝" w:eastAsia="ＭＳ Ｐ明朝" w:hAnsi="ＭＳ Ｐ明朝" w:hint="eastAsia"/>
          <w:color w:val="auto"/>
        </w:rPr>
        <w:t>公募要項及び申請書類の交付等</w:t>
      </w:r>
      <w:r w:rsidR="00564BD2" w:rsidRPr="00E776A3">
        <w:rPr>
          <w:rFonts w:ascii="ＭＳ Ｐ明朝" w:eastAsia="ＭＳ Ｐ明朝" w:hAnsi="ＭＳ Ｐ明朝" w:hint="eastAsia"/>
          <w:color w:val="auto"/>
        </w:rPr>
        <w:t xml:space="preserve">　　　　　</w:t>
      </w:r>
      <w:r w:rsidR="00CC0FCF" w:rsidRPr="00E776A3">
        <w:rPr>
          <w:rFonts w:ascii="ＭＳ Ｐ明朝" w:eastAsia="ＭＳ Ｐ明朝" w:hAnsi="ＭＳ Ｐ明朝" w:hint="eastAsia"/>
          <w:color w:val="auto"/>
        </w:rPr>
        <w:t>・・・・・・・・・・・・・・・・・・・・</w:t>
      </w:r>
      <w:r w:rsidR="005F43A5">
        <w:rPr>
          <w:rFonts w:ascii="ＭＳ Ｐ明朝" w:eastAsia="ＭＳ Ｐ明朝" w:hAnsi="ＭＳ Ｐ明朝" w:hint="eastAsia"/>
          <w:color w:val="auto"/>
        </w:rPr>
        <w:t>３</w:t>
      </w:r>
    </w:p>
    <w:p w:rsidR="00CC0FCF" w:rsidRPr="00E776A3" w:rsidRDefault="00CC0FCF" w:rsidP="0050725B">
      <w:pPr>
        <w:pStyle w:val="13"/>
        <w:ind w:firstLineChars="100" w:firstLine="220"/>
        <w:rPr>
          <w:rFonts w:ascii="ＭＳ Ｐ明朝" w:eastAsia="ＭＳ Ｐ明朝" w:hAnsi="ＭＳ Ｐ明朝"/>
          <w:color w:val="auto"/>
        </w:rPr>
      </w:pPr>
    </w:p>
    <w:p w:rsidR="003D0793" w:rsidRPr="00E776A3" w:rsidRDefault="00CC0FCF" w:rsidP="0050725B">
      <w:pPr>
        <w:pStyle w:val="13"/>
        <w:ind w:firstLineChars="200" w:firstLine="440"/>
        <w:rPr>
          <w:rFonts w:ascii="ＭＳ Ｐ明朝" w:eastAsia="ＭＳ Ｐ明朝" w:hAnsi="ＭＳ Ｐ明朝"/>
          <w:color w:val="auto"/>
        </w:rPr>
      </w:pPr>
      <w:r w:rsidRPr="00E776A3">
        <w:rPr>
          <w:rFonts w:ascii="ＭＳ Ｐ明朝" w:eastAsia="ＭＳ Ｐ明朝" w:hAnsi="ＭＳ Ｐ明朝" w:hint="eastAsia"/>
          <w:color w:val="auto"/>
        </w:rPr>
        <w:t>７．</w:t>
      </w:r>
      <w:r w:rsidR="00596514" w:rsidRPr="00E776A3">
        <w:rPr>
          <w:rFonts w:ascii="ＭＳ Ｐ明朝" w:eastAsia="ＭＳ Ｐ明朝" w:hAnsi="ＭＳ Ｐ明朝" w:hint="eastAsia"/>
          <w:color w:val="auto"/>
        </w:rPr>
        <w:t xml:space="preserve">申請書類の提出等　　　　</w:t>
      </w:r>
      <w:r w:rsidR="00564BD2" w:rsidRPr="00E776A3">
        <w:rPr>
          <w:rFonts w:ascii="ＭＳ Ｐ明朝" w:eastAsia="ＭＳ Ｐ明朝" w:hAnsi="ＭＳ Ｐ明朝" w:hint="eastAsia"/>
          <w:color w:val="auto"/>
        </w:rPr>
        <w:t xml:space="preserve">　　　　　　　　　　</w:t>
      </w:r>
      <w:r w:rsidRPr="00E776A3">
        <w:rPr>
          <w:rFonts w:ascii="ＭＳ Ｐ明朝" w:eastAsia="ＭＳ Ｐ明朝" w:hAnsi="ＭＳ Ｐ明朝" w:hint="eastAsia"/>
          <w:color w:val="auto"/>
        </w:rPr>
        <w:t>・・・・・・・・・・・・・・・・・・・・</w:t>
      </w:r>
      <w:r w:rsidR="005F43A5">
        <w:rPr>
          <w:rFonts w:ascii="ＭＳ Ｐ明朝" w:eastAsia="ＭＳ Ｐ明朝" w:hAnsi="ＭＳ Ｐ明朝" w:hint="eastAsia"/>
          <w:color w:val="auto"/>
        </w:rPr>
        <w:t>３</w:t>
      </w:r>
    </w:p>
    <w:p w:rsidR="003D0793" w:rsidRPr="005F43A5" w:rsidRDefault="003D0793" w:rsidP="003D0793">
      <w:pPr>
        <w:pStyle w:val="13"/>
        <w:ind w:left="1380"/>
        <w:rPr>
          <w:rFonts w:ascii="ＭＳ Ｐ明朝" w:eastAsia="ＭＳ Ｐ明朝" w:hAnsi="ＭＳ Ｐ明朝"/>
          <w:color w:val="auto"/>
        </w:rPr>
      </w:pPr>
    </w:p>
    <w:p w:rsidR="003D0793" w:rsidRPr="00E776A3" w:rsidRDefault="00CC0FCF" w:rsidP="00010C8F">
      <w:pPr>
        <w:pStyle w:val="13"/>
        <w:ind w:firstLineChars="200" w:firstLine="440"/>
        <w:rPr>
          <w:rFonts w:ascii="ＭＳ Ｐ明朝" w:eastAsia="ＭＳ Ｐ明朝" w:hAnsi="ＭＳ Ｐ明朝"/>
          <w:color w:val="auto"/>
        </w:rPr>
      </w:pPr>
      <w:r w:rsidRPr="00E776A3">
        <w:rPr>
          <w:rFonts w:ascii="ＭＳ Ｐ明朝" w:eastAsia="ＭＳ Ｐ明朝" w:hAnsi="ＭＳ Ｐ明朝" w:hint="eastAsia"/>
          <w:color w:val="auto"/>
        </w:rPr>
        <w:t>８</w:t>
      </w:r>
      <w:r w:rsidR="003D0793" w:rsidRPr="00E776A3">
        <w:rPr>
          <w:rFonts w:ascii="ＭＳ Ｐ明朝" w:eastAsia="ＭＳ Ｐ明朝" w:hAnsi="ＭＳ Ｐ明朝" w:hint="eastAsia"/>
          <w:color w:val="auto"/>
        </w:rPr>
        <w:t>．</w:t>
      </w:r>
      <w:r w:rsidR="00596514" w:rsidRPr="00E776A3">
        <w:rPr>
          <w:rFonts w:ascii="ＭＳ Ｐ明朝" w:eastAsia="ＭＳ Ｐ明朝" w:hAnsi="ＭＳ Ｐ明朝" w:hint="eastAsia"/>
          <w:color w:val="auto"/>
        </w:rPr>
        <w:t>公募要項の内容についての質問の受付及び回答</w:t>
      </w:r>
      <w:r w:rsidR="00EE70A7" w:rsidRPr="00E776A3">
        <w:rPr>
          <w:rFonts w:ascii="ＭＳ Ｐ明朝" w:eastAsia="ＭＳ Ｐ明朝" w:hAnsi="ＭＳ Ｐ明朝" w:hint="eastAsia"/>
          <w:color w:val="auto"/>
        </w:rPr>
        <w:t>・・</w:t>
      </w:r>
      <w:r w:rsidR="003D0793" w:rsidRPr="00E776A3">
        <w:rPr>
          <w:rFonts w:ascii="ＭＳ Ｐ明朝" w:eastAsia="ＭＳ Ｐ明朝" w:hAnsi="ＭＳ Ｐ明朝" w:hint="eastAsia"/>
          <w:color w:val="auto"/>
        </w:rPr>
        <w:t>・・・・・・・・・・・</w:t>
      </w:r>
      <w:r w:rsidR="005F43A5">
        <w:rPr>
          <w:rFonts w:ascii="ＭＳ Ｐ明朝" w:eastAsia="ＭＳ Ｐ明朝" w:hAnsi="ＭＳ Ｐ明朝" w:hint="eastAsia"/>
          <w:color w:val="auto"/>
        </w:rPr>
        <w:t>３</w:t>
      </w:r>
    </w:p>
    <w:p w:rsidR="003D0793" w:rsidRPr="00E776A3" w:rsidRDefault="003D0793" w:rsidP="003D0793">
      <w:pPr>
        <w:pStyle w:val="13"/>
        <w:ind w:left="1380"/>
        <w:rPr>
          <w:rFonts w:ascii="ＭＳ Ｐ明朝" w:eastAsia="ＭＳ Ｐ明朝" w:hAnsi="ＭＳ Ｐ明朝"/>
          <w:color w:val="auto"/>
        </w:rPr>
      </w:pPr>
    </w:p>
    <w:p w:rsidR="003D0793" w:rsidRPr="00E776A3" w:rsidRDefault="00CC0FCF" w:rsidP="00010C8F">
      <w:pPr>
        <w:pStyle w:val="13"/>
        <w:ind w:firstLineChars="200" w:firstLine="440"/>
        <w:rPr>
          <w:rFonts w:ascii="ＭＳ Ｐ明朝" w:eastAsia="ＭＳ Ｐ明朝" w:hAnsi="ＭＳ Ｐ明朝"/>
          <w:color w:val="auto"/>
        </w:rPr>
      </w:pPr>
      <w:r w:rsidRPr="00E776A3">
        <w:rPr>
          <w:rFonts w:ascii="ＭＳ Ｐ明朝" w:eastAsia="ＭＳ Ｐ明朝" w:hAnsi="ＭＳ Ｐ明朝" w:hint="eastAsia"/>
          <w:color w:val="auto"/>
        </w:rPr>
        <w:t>９</w:t>
      </w:r>
      <w:r w:rsidR="003D0793" w:rsidRPr="00E776A3">
        <w:rPr>
          <w:rFonts w:ascii="ＭＳ Ｐ明朝" w:eastAsia="ＭＳ Ｐ明朝" w:hAnsi="ＭＳ Ｐ明朝" w:hint="eastAsia"/>
          <w:color w:val="auto"/>
        </w:rPr>
        <w:t>．</w:t>
      </w:r>
      <w:r w:rsidR="00596514" w:rsidRPr="00E776A3">
        <w:rPr>
          <w:rFonts w:ascii="ＭＳ Ｐ明朝" w:eastAsia="ＭＳ Ｐ明朝" w:hAnsi="ＭＳ Ｐ明朝" w:hint="eastAsia"/>
          <w:color w:val="auto"/>
        </w:rPr>
        <w:t>選定者の決定に関する事項</w:t>
      </w:r>
      <w:r w:rsidR="00564BD2" w:rsidRPr="00E776A3">
        <w:rPr>
          <w:rFonts w:ascii="ＭＳ Ｐ明朝" w:eastAsia="ＭＳ Ｐ明朝" w:hAnsi="ＭＳ Ｐ明朝" w:hint="eastAsia"/>
          <w:color w:val="auto"/>
        </w:rPr>
        <w:t xml:space="preserve">　</w:t>
      </w:r>
      <w:r w:rsidR="005576D3" w:rsidRPr="00E776A3">
        <w:rPr>
          <w:rFonts w:ascii="ＭＳ Ｐ明朝" w:eastAsia="ＭＳ Ｐ明朝" w:hAnsi="ＭＳ Ｐ明朝" w:hint="eastAsia"/>
          <w:color w:val="auto"/>
        </w:rPr>
        <w:t xml:space="preserve">　　　</w:t>
      </w:r>
      <w:r w:rsidR="00564BD2" w:rsidRPr="00E776A3">
        <w:rPr>
          <w:rFonts w:ascii="ＭＳ Ｐ明朝" w:eastAsia="ＭＳ Ｐ明朝" w:hAnsi="ＭＳ Ｐ明朝" w:hint="eastAsia"/>
          <w:color w:val="auto"/>
        </w:rPr>
        <w:t xml:space="preserve">　　　</w:t>
      </w:r>
      <w:r w:rsidR="00596514" w:rsidRPr="00E776A3">
        <w:rPr>
          <w:rFonts w:ascii="ＭＳ Ｐ明朝" w:eastAsia="ＭＳ Ｐ明朝" w:hAnsi="ＭＳ Ｐ明朝" w:hint="eastAsia"/>
          <w:color w:val="auto"/>
        </w:rPr>
        <w:t xml:space="preserve">　</w:t>
      </w:r>
      <w:r w:rsidRPr="00E776A3">
        <w:rPr>
          <w:rFonts w:ascii="ＭＳ Ｐ明朝" w:eastAsia="ＭＳ Ｐ明朝" w:hAnsi="ＭＳ Ｐ明朝" w:hint="eastAsia"/>
          <w:color w:val="auto"/>
        </w:rPr>
        <w:t>・・・・・・・・・・・・・・・・・・</w:t>
      </w:r>
      <w:r w:rsidR="00596514" w:rsidRPr="00E776A3">
        <w:rPr>
          <w:rFonts w:ascii="ＭＳ Ｐ明朝" w:eastAsia="ＭＳ Ｐ明朝" w:hAnsi="ＭＳ Ｐ明朝" w:hint="eastAsia"/>
          <w:color w:val="auto"/>
        </w:rPr>
        <w:t>・</w:t>
      </w:r>
      <w:r w:rsidR="005F43A5">
        <w:rPr>
          <w:rFonts w:ascii="ＭＳ Ｐ明朝" w:eastAsia="ＭＳ Ｐ明朝" w:hAnsi="ＭＳ Ｐ明朝" w:hint="eastAsia"/>
          <w:color w:val="auto"/>
        </w:rPr>
        <w:t>・４</w:t>
      </w:r>
    </w:p>
    <w:p w:rsidR="003D0793" w:rsidRPr="005F43A5" w:rsidRDefault="003D0793" w:rsidP="003D0793">
      <w:pPr>
        <w:pStyle w:val="13"/>
        <w:ind w:left="1380"/>
        <w:rPr>
          <w:rFonts w:ascii="ＭＳ Ｐ明朝" w:eastAsia="ＭＳ Ｐ明朝" w:hAnsi="ＭＳ Ｐ明朝"/>
          <w:color w:val="auto"/>
        </w:rPr>
      </w:pPr>
    </w:p>
    <w:p w:rsidR="003D0793" w:rsidRPr="00E776A3" w:rsidRDefault="00CC0FCF" w:rsidP="00010C8F">
      <w:pPr>
        <w:pStyle w:val="13"/>
        <w:ind w:firstLineChars="100" w:firstLine="220"/>
        <w:rPr>
          <w:rFonts w:ascii="ＭＳ Ｐ明朝" w:eastAsia="ＭＳ Ｐ明朝" w:hAnsi="ＭＳ Ｐ明朝"/>
          <w:color w:val="auto"/>
        </w:rPr>
      </w:pPr>
      <w:r w:rsidRPr="00E776A3">
        <w:rPr>
          <w:rFonts w:ascii="ＭＳ Ｐ明朝" w:eastAsia="ＭＳ Ｐ明朝" w:hAnsi="ＭＳ Ｐ明朝" w:hint="eastAsia"/>
          <w:color w:val="auto"/>
        </w:rPr>
        <w:t>１０</w:t>
      </w:r>
      <w:r w:rsidR="003D0793" w:rsidRPr="00E776A3">
        <w:rPr>
          <w:rFonts w:ascii="ＭＳ Ｐ明朝" w:eastAsia="ＭＳ Ｐ明朝" w:hAnsi="ＭＳ Ｐ明朝" w:hint="eastAsia"/>
          <w:color w:val="auto"/>
        </w:rPr>
        <w:t>．</w:t>
      </w:r>
      <w:r w:rsidR="00564BD2" w:rsidRPr="00E776A3">
        <w:rPr>
          <w:rFonts w:ascii="ＭＳ Ｐ明朝" w:eastAsia="ＭＳ Ｐ明朝" w:hAnsi="ＭＳ Ｐ明朝" w:hint="eastAsia"/>
          <w:color w:val="auto"/>
        </w:rPr>
        <w:t xml:space="preserve">　</w:t>
      </w:r>
      <w:r w:rsidR="009C0921" w:rsidRPr="00E776A3">
        <w:rPr>
          <w:rFonts w:ascii="ＭＳ Ｐ明朝" w:eastAsia="ＭＳ Ｐ明朝" w:hAnsi="ＭＳ Ｐ明朝" w:hint="eastAsia"/>
          <w:color w:val="auto"/>
        </w:rPr>
        <w:t>公募の審査結果等について</w:t>
      </w:r>
      <w:r w:rsidR="00564BD2" w:rsidRPr="00E776A3">
        <w:rPr>
          <w:rFonts w:ascii="ＭＳ Ｐ明朝" w:eastAsia="ＭＳ Ｐ明朝" w:hAnsi="ＭＳ Ｐ明朝" w:hint="eastAsia"/>
          <w:color w:val="auto"/>
        </w:rPr>
        <w:t xml:space="preserve">　　　　　　　 </w:t>
      </w:r>
      <w:r w:rsidR="003D0793" w:rsidRPr="00E776A3">
        <w:rPr>
          <w:rFonts w:ascii="ＭＳ Ｐ明朝" w:eastAsia="ＭＳ Ｐ明朝" w:hAnsi="ＭＳ Ｐ明朝" w:hint="eastAsia"/>
          <w:color w:val="auto"/>
        </w:rPr>
        <w:t>・・・・・・・・・・・・・・・・・・・・・</w:t>
      </w:r>
      <w:r w:rsidR="005F43A5">
        <w:rPr>
          <w:rFonts w:ascii="ＭＳ Ｐ明朝" w:eastAsia="ＭＳ Ｐ明朝" w:hAnsi="ＭＳ Ｐ明朝" w:hint="eastAsia"/>
          <w:color w:val="auto"/>
        </w:rPr>
        <w:t>６</w:t>
      </w:r>
    </w:p>
    <w:p w:rsidR="00596514" w:rsidRPr="00E776A3" w:rsidRDefault="00596514" w:rsidP="00596514">
      <w:pPr>
        <w:pStyle w:val="13"/>
        <w:ind w:left="1380"/>
        <w:rPr>
          <w:rFonts w:ascii="ＭＳ Ｐ明朝" w:eastAsia="ＭＳ Ｐ明朝" w:hAnsi="ＭＳ Ｐ明朝"/>
          <w:color w:val="auto"/>
        </w:rPr>
      </w:pPr>
    </w:p>
    <w:p w:rsidR="00596514" w:rsidRPr="00E776A3" w:rsidRDefault="00596514" w:rsidP="00596514">
      <w:pPr>
        <w:pStyle w:val="13"/>
        <w:ind w:firstLineChars="100" w:firstLine="220"/>
        <w:rPr>
          <w:rFonts w:ascii="ＭＳ Ｐ明朝" w:eastAsia="ＭＳ Ｐ明朝" w:hAnsi="ＭＳ Ｐ明朝"/>
          <w:color w:val="auto"/>
        </w:rPr>
      </w:pPr>
      <w:r w:rsidRPr="00E776A3">
        <w:rPr>
          <w:rFonts w:ascii="ＭＳ Ｐ明朝" w:eastAsia="ＭＳ Ｐ明朝" w:hAnsi="ＭＳ Ｐ明朝" w:hint="eastAsia"/>
          <w:color w:val="auto"/>
        </w:rPr>
        <w:t xml:space="preserve">１１．　</w:t>
      </w:r>
      <w:r w:rsidR="009C0921" w:rsidRPr="00E776A3">
        <w:rPr>
          <w:rFonts w:ascii="ＭＳ Ｐ明朝" w:eastAsia="ＭＳ Ｐ明朝" w:hAnsi="ＭＳ Ｐ明朝" w:hint="eastAsia"/>
          <w:color w:val="auto"/>
        </w:rPr>
        <w:t>審査事務局の指定について</w:t>
      </w:r>
      <w:r w:rsidRPr="00E776A3">
        <w:rPr>
          <w:rFonts w:ascii="ＭＳ Ｐ明朝" w:eastAsia="ＭＳ Ｐ明朝" w:hAnsi="ＭＳ Ｐ明朝" w:hint="eastAsia"/>
          <w:color w:val="auto"/>
        </w:rPr>
        <w:t xml:space="preserve">　　　　　　　 ・・・・・・・・・・・・・・・・・・・・・</w:t>
      </w:r>
      <w:r w:rsidR="005F43A5">
        <w:rPr>
          <w:rFonts w:ascii="ＭＳ Ｐ明朝" w:eastAsia="ＭＳ Ｐ明朝" w:hAnsi="ＭＳ Ｐ明朝" w:hint="eastAsia"/>
          <w:color w:val="auto"/>
        </w:rPr>
        <w:t>６</w:t>
      </w:r>
    </w:p>
    <w:p w:rsidR="00596514" w:rsidRPr="00E776A3" w:rsidRDefault="00596514" w:rsidP="00596514">
      <w:pPr>
        <w:pStyle w:val="13"/>
        <w:ind w:left="1380"/>
        <w:rPr>
          <w:rFonts w:ascii="ＭＳ Ｐ明朝" w:eastAsia="ＭＳ Ｐ明朝" w:hAnsi="ＭＳ Ｐ明朝"/>
          <w:color w:val="auto"/>
        </w:rPr>
      </w:pPr>
    </w:p>
    <w:p w:rsidR="00596514" w:rsidRPr="00E776A3" w:rsidRDefault="00596514" w:rsidP="00596514">
      <w:pPr>
        <w:pStyle w:val="13"/>
        <w:ind w:firstLineChars="100" w:firstLine="220"/>
        <w:rPr>
          <w:rFonts w:ascii="ＭＳ Ｐ明朝" w:eastAsia="ＭＳ Ｐ明朝" w:hAnsi="ＭＳ Ｐ明朝"/>
          <w:color w:val="auto"/>
        </w:rPr>
      </w:pPr>
      <w:r w:rsidRPr="00E776A3">
        <w:rPr>
          <w:rFonts w:ascii="ＭＳ Ｐ明朝" w:eastAsia="ＭＳ Ｐ明朝" w:hAnsi="ＭＳ Ｐ明朝" w:hint="eastAsia"/>
          <w:color w:val="auto"/>
        </w:rPr>
        <w:t xml:space="preserve">１２．　</w:t>
      </w:r>
      <w:r w:rsidR="009C0921" w:rsidRPr="00E776A3">
        <w:rPr>
          <w:rFonts w:ascii="ＭＳ Ｐ明朝" w:eastAsia="ＭＳ Ｐ明朝" w:hAnsi="ＭＳ Ｐ明朝" w:hint="eastAsia"/>
        </w:rPr>
        <w:t xml:space="preserve">その他　　　　　　　　　　　　　</w:t>
      </w:r>
      <w:r w:rsidRPr="00E776A3">
        <w:rPr>
          <w:rFonts w:ascii="ＭＳ Ｐ明朝" w:eastAsia="ＭＳ Ｐ明朝" w:hAnsi="ＭＳ Ｐ明朝" w:hint="eastAsia"/>
          <w:color w:val="auto"/>
        </w:rPr>
        <w:t xml:space="preserve">　　　　　　　 </w:t>
      </w:r>
      <w:r w:rsidR="002D30C2">
        <w:rPr>
          <w:rFonts w:ascii="ＭＳ Ｐ明朝" w:eastAsia="ＭＳ Ｐ明朝" w:hAnsi="ＭＳ Ｐ明朝" w:hint="eastAsia"/>
          <w:color w:val="auto"/>
        </w:rPr>
        <w:t>・・・・・・・・・・・・・・・・・・・・・</w:t>
      </w:r>
      <w:r w:rsidR="005F43A5">
        <w:rPr>
          <w:rFonts w:ascii="ＭＳ Ｐ明朝" w:eastAsia="ＭＳ Ｐ明朝" w:hAnsi="ＭＳ Ｐ明朝" w:hint="eastAsia"/>
          <w:color w:val="auto"/>
        </w:rPr>
        <w:t>６</w:t>
      </w:r>
    </w:p>
    <w:p w:rsidR="00596514" w:rsidRPr="00E776A3" w:rsidRDefault="00596514" w:rsidP="00596514">
      <w:pPr>
        <w:pStyle w:val="13"/>
        <w:ind w:left="1380"/>
        <w:rPr>
          <w:rFonts w:ascii="ＭＳ Ｐ明朝" w:eastAsia="ＭＳ Ｐ明朝" w:hAnsi="ＭＳ Ｐ明朝"/>
          <w:color w:val="auto"/>
        </w:rPr>
      </w:pPr>
    </w:p>
    <w:p w:rsidR="00596514" w:rsidRPr="00E776A3" w:rsidRDefault="00596514" w:rsidP="00CC0FCF">
      <w:pPr>
        <w:rPr>
          <w:rFonts w:ascii="ＭＳ Ｐ明朝" w:eastAsia="ＭＳ Ｐ明朝" w:hAnsi="ＭＳ Ｐ明朝"/>
          <w:szCs w:val="22"/>
        </w:rPr>
      </w:pPr>
    </w:p>
    <w:p w:rsidR="00CC0FCF" w:rsidRPr="00E776A3" w:rsidRDefault="00FC6BAF" w:rsidP="00010C8F">
      <w:pPr>
        <w:ind w:firstLineChars="100" w:firstLine="220"/>
        <w:rPr>
          <w:rFonts w:ascii="ＭＳ Ｐ明朝" w:eastAsia="ＭＳ Ｐ明朝" w:hAnsi="ＭＳ Ｐ明朝"/>
          <w:szCs w:val="22"/>
        </w:rPr>
      </w:pPr>
      <w:r w:rsidRPr="00E776A3">
        <w:rPr>
          <w:rFonts w:ascii="ＭＳ Ｐ明朝" w:eastAsia="ＭＳ Ｐ明朝" w:hAnsi="ＭＳ Ｐ明朝" w:hint="eastAsia"/>
          <w:szCs w:val="22"/>
        </w:rPr>
        <w:t>別紙－１　　　　アスファルト混合物事前審査制度要領</w:t>
      </w:r>
    </w:p>
    <w:p w:rsidR="00FC6BAF" w:rsidRPr="00E776A3" w:rsidRDefault="00FC6BAF" w:rsidP="00CC0FCF">
      <w:pPr>
        <w:rPr>
          <w:rFonts w:ascii="ＭＳ Ｐ明朝" w:eastAsia="ＭＳ Ｐ明朝" w:hAnsi="ＭＳ Ｐ明朝"/>
          <w:szCs w:val="22"/>
        </w:rPr>
      </w:pPr>
    </w:p>
    <w:p w:rsidR="009B13A9" w:rsidRPr="00E776A3" w:rsidRDefault="0032165B" w:rsidP="009B13A9">
      <w:pPr>
        <w:rPr>
          <w:rFonts w:ascii="ＭＳ Ｐ明朝" w:eastAsia="ＭＳ Ｐ明朝" w:hAnsi="ＭＳ Ｐ明朝"/>
          <w:spacing w:val="6"/>
          <w:kern w:val="0"/>
          <w:szCs w:val="22"/>
        </w:rPr>
      </w:pPr>
      <w:r w:rsidRPr="00E776A3">
        <w:rPr>
          <w:rFonts w:ascii="ＭＳ Ｐ明朝" w:eastAsia="ＭＳ Ｐ明朝" w:hAnsi="ＭＳ Ｐ明朝" w:cs="ＭＳ 明朝"/>
          <w:kern w:val="0"/>
          <w:szCs w:val="22"/>
          <w:u w:color="000000"/>
        </w:rPr>
        <w:br w:type="page"/>
      </w:r>
      <w:r w:rsidR="009B13A9" w:rsidRPr="00E776A3">
        <w:rPr>
          <w:rFonts w:ascii="ＭＳ Ｐ明朝" w:eastAsia="ＭＳ Ｐ明朝" w:hAnsi="ＭＳ Ｐ明朝" w:cs="ＭＳ 明朝" w:hint="eastAsia"/>
          <w:kern w:val="0"/>
          <w:szCs w:val="22"/>
          <w:u w:color="000000"/>
        </w:rPr>
        <w:lastRenderedPageBreak/>
        <w:t>１．</w:t>
      </w:r>
      <w:r w:rsidR="009B13A9" w:rsidRPr="00E776A3">
        <w:rPr>
          <w:rFonts w:ascii="ＭＳ Ｐ明朝" w:eastAsia="ＭＳ Ｐ明朝" w:hAnsi="ＭＳ Ｐ明朝" w:cs="ＭＳ 明朝"/>
          <w:kern w:val="0"/>
          <w:szCs w:val="22"/>
          <w:u w:color="000000"/>
        </w:rPr>
        <w:fldChar w:fldCharType="begin"/>
      </w:r>
      <w:r w:rsidR="009B13A9" w:rsidRPr="00E776A3">
        <w:rPr>
          <w:rFonts w:ascii="ＭＳ Ｐ明朝" w:eastAsia="ＭＳ Ｐ明朝" w:hAnsi="ＭＳ Ｐ明朝"/>
          <w:szCs w:val="22"/>
        </w:rPr>
        <w:instrText xml:space="preserve"> XE "</w:instrText>
      </w:r>
      <w:r w:rsidR="009B13A9" w:rsidRPr="00E776A3">
        <w:rPr>
          <w:rFonts w:ascii="ＭＳ Ｐ明朝" w:eastAsia="ＭＳ Ｐ明朝" w:hAnsi="ＭＳ Ｐ明朝" w:cs="ＭＳ 明朝" w:hint="eastAsia"/>
          <w:kern w:val="0"/>
          <w:szCs w:val="22"/>
          <w:u w:color="000000"/>
        </w:rPr>
        <w:instrText>１．対象公共サービスの詳細な内容及びその実施に当たり確保されるべき対象公共サービスの質に関する事項</w:instrText>
      </w:r>
      <w:r w:rsidR="009B13A9" w:rsidRPr="00E776A3">
        <w:rPr>
          <w:rFonts w:ascii="ＭＳ Ｐ明朝" w:eastAsia="ＭＳ Ｐ明朝" w:hAnsi="ＭＳ Ｐ明朝"/>
          <w:szCs w:val="22"/>
        </w:rPr>
        <w:instrText xml:space="preserve">" \y "１．たいしょうこうきょうさーびすのしょうさいなないようおよびそのじっしにあたりかくほされるべきたいしょうこうきょうさーびすのしつにかんするじこう" </w:instrText>
      </w:r>
      <w:r w:rsidR="009B13A9" w:rsidRPr="00E776A3">
        <w:rPr>
          <w:rFonts w:ascii="ＭＳ Ｐ明朝" w:eastAsia="ＭＳ Ｐ明朝" w:hAnsi="ＭＳ Ｐ明朝" w:cs="ＭＳ 明朝"/>
          <w:kern w:val="0"/>
          <w:szCs w:val="22"/>
          <w:u w:color="000000"/>
        </w:rPr>
        <w:fldChar w:fldCharType="end"/>
      </w:r>
      <w:r w:rsidR="009B13A9" w:rsidRPr="00E776A3">
        <w:rPr>
          <w:rFonts w:ascii="ＭＳ Ｐ明朝" w:eastAsia="ＭＳ Ｐ明朝" w:hAnsi="ＭＳ Ｐ明朝" w:cs="ＭＳ 明朝" w:hint="eastAsia"/>
          <w:kern w:val="0"/>
          <w:szCs w:val="22"/>
          <w:u w:color="000000"/>
        </w:rPr>
        <w:t>はじめに</w:t>
      </w:r>
    </w:p>
    <w:p w:rsidR="00612895" w:rsidRPr="00E776A3" w:rsidRDefault="00975F50" w:rsidP="00612895">
      <w:pPr>
        <w:suppressAutoHyphens/>
        <w:wordWrap w:val="0"/>
        <w:autoSpaceDE w:val="0"/>
        <w:autoSpaceDN w:val="0"/>
        <w:spacing w:line="298" w:lineRule="atLeast"/>
        <w:ind w:leftChars="100" w:left="220" w:firstLineChars="100" w:firstLine="220"/>
        <w:rPr>
          <w:rFonts w:hAnsi="ＭＳ 明朝"/>
        </w:rPr>
      </w:pPr>
      <w:r w:rsidRPr="00E776A3">
        <w:rPr>
          <w:rFonts w:ascii="ＭＳ Ｐ明朝" w:eastAsia="ＭＳ Ｐ明朝" w:hAnsi="ＭＳ Ｐ明朝" w:hint="eastAsia"/>
          <w:szCs w:val="22"/>
        </w:rPr>
        <w:t>「</w:t>
      </w:r>
      <w:r w:rsidR="009B13A9" w:rsidRPr="00E776A3">
        <w:rPr>
          <w:rFonts w:ascii="ＭＳ Ｐ明朝" w:eastAsia="ＭＳ Ｐ明朝" w:hAnsi="ＭＳ Ｐ明朝" w:hint="eastAsia"/>
          <w:szCs w:val="22"/>
        </w:rPr>
        <w:t>アスファルト混</w:t>
      </w:r>
      <w:r w:rsidR="00CC0FCF" w:rsidRPr="00E776A3">
        <w:rPr>
          <w:rFonts w:ascii="ＭＳ Ｐ明朝" w:eastAsia="ＭＳ Ｐ明朝" w:hAnsi="ＭＳ Ｐ明朝" w:hint="eastAsia"/>
          <w:szCs w:val="22"/>
        </w:rPr>
        <w:t>合物事前審査制度</w:t>
      </w:r>
      <w:r w:rsidRPr="00E776A3">
        <w:rPr>
          <w:rFonts w:ascii="ＭＳ Ｐ明朝" w:eastAsia="ＭＳ Ｐ明朝" w:hAnsi="ＭＳ Ｐ明朝" w:hint="eastAsia"/>
          <w:szCs w:val="22"/>
        </w:rPr>
        <w:t>」</w:t>
      </w:r>
      <w:r w:rsidR="00CC0FCF" w:rsidRPr="00E776A3">
        <w:rPr>
          <w:rFonts w:ascii="ＭＳ Ｐ明朝" w:eastAsia="ＭＳ Ｐ明朝" w:hAnsi="ＭＳ Ｐ明朝" w:hint="eastAsia"/>
          <w:szCs w:val="22"/>
        </w:rPr>
        <w:t>（以下、「本制度」という</w:t>
      </w:r>
      <w:r w:rsidRPr="00E776A3">
        <w:rPr>
          <w:rFonts w:ascii="ＭＳ Ｐ明朝" w:eastAsia="ＭＳ Ｐ明朝" w:hAnsi="ＭＳ Ｐ明朝" w:hint="eastAsia"/>
          <w:szCs w:val="22"/>
        </w:rPr>
        <w:t>。</w:t>
      </w:r>
      <w:r w:rsidR="00CC0FCF" w:rsidRPr="00E776A3">
        <w:rPr>
          <w:rFonts w:ascii="ＭＳ Ｐ明朝" w:eastAsia="ＭＳ Ｐ明朝" w:hAnsi="ＭＳ Ｐ明朝" w:hint="eastAsia"/>
          <w:szCs w:val="22"/>
        </w:rPr>
        <w:t>）は、</w:t>
      </w:r>
      <w:r w:rsidR="00612895" w:rsidRPr="00E776A3">
        <w:rPr>
          <w:rFonts w:hAnsi="ＭＳ 明朝" w:hint="eastAsia"/>
        </w:rPr>
        <w:t>工事の発注単位毎に行われているアスファルト混合物（再生アスファルト混合物を含む）の品質管理に関する基準試験等を事前に審査し、これを認定することによって各工事毎の試験を省略し、もって監督職員、工事施工者及びアスファルト混合物製造者の業務の省力化</w:t>
      </w:r>
      <w:r w:rsidR="00612895" w:rsidRPr="00E776A3">
        <w:rPr>
          <w:rFonts w:hAnsi="ＭＳ 明朝" w:hint="eastAsia"/>
          <w:bCs/>
        </w:rPr>
        <w:t>と</w:t>
      </w:r>
      <w:r w:rsidR="00612895" w:rsidRPr="00E776A3">
        <w:rPr>
          <w:rFonts w:hAnsi="ＭＳ 明朝" w:hint="eastAsia"/>
        </w:rPr>
        <w:t>、アスファルト混合物の安定した品質確保を図</w:t>
      </w:r>
      <w:r w:rsidR="00612895" w:rsidRPr="00E776A3">
        <w:rPr>
          <w:rFonts w:hAnsi="ＭＳ 明朝" w:hint="eastAsia"/>
          <w:bCs/>
        </w:rPr>
        <w:t>るとともに、認定された混合物の品質の向上に資す</w:t>
      </w:r>
      <w:r w:rsidR="00612895" w:rsidRPr="00E776A3">
        <w:rPr>
          <w:rFonts w:hAnsi="ＭＳ 明朝" w:hint="eastAsia"/>
        </w:rPr>
        <w:t>ることを目的とする。</w:t>
      </w:r>
    </w:p>
    <w:p w:rsidR="009B13A9" w:rsidRPr="00E776A3" w:rsidRDefault="002060B9" w:rsidP="00612895">
      <w:pPr>
        <w:ind w:leftChars="100" w:left="220" w:firstLineChars="100" w:firstLine="220"/>
        <w:rPr>
          <w:rFonts w:ascii="ＭＳ Ｐ明朝" w:eastAsia="ＭＳ Ｐ明朝" w:hAnsi="ＭＳ Ｐ明朝"/>
          <w:szCs w:val="22"/>
        </w:rPr>
      </w:pPr>
      <w:r w:rsidRPr="00E776A3">
        <w:rPr>
          <w:rFonts w:ascii="ＭＳ Ｐ明朝" w:eastAsia="ＭＳ Ｐ明朝" w:hAnsi="ＭＳ Ｐ明朝" w:hint="eastAsia"/>
          <w:szCs w:val="22"/>
        </w:rPr>
        <w:t>本</w:t>
      </w:r>
      <w:r w:rsidR="00615344" w:rsidRPr="00E776A3">
        <w:rPr>
          <w:rFonts w:ascii="ＭＳ Ｐ明朝" w:eastAsia="ＭＳ Ｐ明朝" w:hAnsi="ＭＳ Ｐ明朝" w:hint="eastAsia"/>
          <w:szCs w:val="22"/>
        </w:rPr>
        <w:t>公募</w:t>
      </w:r>
      <w:r w:rsidRPr="00E776A3">
        <w:rPr>
          <w:rFonts w:ascii="ＭＳ Ｐ明朝" w:eastAsia="ＭＳ Ｐ明朝" w:hAnsi="ＭＳ Ｐ明朝" w:hint="eastAsia"/>
          <w:szCs w:val="22"/>
        </w:rPr>
        <w:t>要項は、</w:t>
      </w:r>
      <w:r w:rsidR="00C64378" w:rsidRPr="00E776A3">
        <w:rPr>
          <w:rFonts w:ascii="ＭＳ Ｐ明朝" w:eastAsia="ＭＳ Ｐ明朝" w:hAnsi="ＭＳ Ｐ明朝" w:hint="eastAsia"/>
          <w:szCs w:val="22"/>
        </w:rPr>
        <w:t>「</w:t>
      </w:r>
      <w:r w:rsidR="00612895" w:rsidRPr="00E776A3">
        <w:rPr>
          <w:rFonts w:ascii="ＭＳ Ｐ明朝" w:eastAsia="ＭＳ Ｐ明朝" w:hAnsi="ＭＳ Ｐ明朝" w:hint="eastAsia"/>
          <w:szCs w:val="22"/>
        </w:rPr>
        <w:t>アスファルト混合物事前審査</w:t>
      </w:r>
      <w:r w:rsidR="00FC6BAF" w:rsidRPr="00E776A3">
        <w:rPr>
          <w:rFonts w:ascii="ＭＳ Ｐ明朝" w:eastAsia="ＭＳ Ｐ明朝" w:hAnsi="ＭＳ Ｐ明朝" w:hint="eastAsia"/>
          <w:szCs w:val="22"/>
        </w:rPr>
        <w:t>協議会</w:t>
      </w:r>
      <w:r w:rsidR="00C64378" w:rsidRPr="00E776A3">
        <w:rPr>
          <w:rFonts w:ascii="ＭＳ Ｐ明朝" w:eastAsia="ＭＳ Ｐ明朝" w:hAnsi="ＭＳ Ｐ明朝" w:hint="eastAsia"/>
          <w:szCs w:val="22"/>
        </w:rPr>
        <w:t>」</w:t>
      </w:r>
      <w:r w:rsidR="00612895" w:rsidRPr="00E776A3">
        <w:rPr>
          <w:rFonts w:ascii="ＭＳ Ｐ明朝" w:eastAsia="ＭＳ Ｐ明朝" w:hAnsi="ＭＳ Ｐ明朝" w:hint="eastAsia"/>
          <w:szCs w:val="22"/>
        </w:rPr>
        <w:t>（以下、「</w:t>
      </w:r>
      <w:r w:rsidR="00FC6BAF" w:rsidRPr="00E776A3">
        <w:rPr>
          <w:rFonts w:ascii="ＭＳ Ｐ明朝" w:eastAsia="ＭＳ Ｐ明朝" w:hAnsi="ＭＳ Ｐ明朝" w:hint="eastAsia"/>
          <w:szCs w:val="22"/>
        </w:rPr>
        <w:t>協議会</w:t>
      </w:r>
      <w:r w:rsidR="00612895" w:rsidRPr="00E776A3">
        <w:rPr>
          <w:rFonts w:ascii="ＭＳ Ｐ明朝" w:eastAsia="ＭＳ Ｐ明朝" w:hAnsi="ＭＳ Ｐ明朝" w:hint="eastAsia"/>
          <w:szCs w:val="22"/>
        </w:rPr>
        <w:t>」という</w:t>
      </w:r>
      <w:r w:rsidR="000541D7" w:rsidRPr="00E776A3">
        <w:rPr>
          <w:rFonts w:ascii="ＭＳ Ｐ明朝" w:eastAsia="ＭＳ Ｐ明朝" w:hAnsi="ＭＳ Ｐ明朝" w:hint="eastAsia"/>
          <w:szCs w:val="22"/>
        </w:rPr>
        <w:t>。</w:t>
      </w:r>
      <w:r w:rsidR="00612895" w:rsidRPr="00E776A3">
        <w:rPr>
          <w:rFonts w:ascii="ＭＳ Ｐ明朝" w:eastAsia="ＭＳ Ｐ明朝" w:hAnsi="ＭＳ Ｐ明朝" w:hint="eastAsia"/>
          <w:szCs w:val="22"/>
        </w:rPr>
        <w:t>）</w:t>
      </w:r>
      <w:r w:rsidRPr="00E776A3">
        <w:rPr>
          <w:rFonts w:ascii="ＭＳ Ｐ明朝" w:eastAsia="ＭＳ Ｐ明朝" w:hAnsi="ＭＳ Ｐ明朝" w:hint="eastAsia"/>
          <w:szCs w:val="22"/>
        </w:rPr>
        <w:t>が</w:t>
      </w:r>
      <w:r w:rsidR="000803CD" w:rsidRPr="00E776A3">
        <w:rPr>
          <w:rFonts w:ascii="ＭＳ Ｐ明朝" w:eastAsia="ＭＳ Ｐ明朝" w:hAnsi="ＭＳ Ｐ明朝" w:hint="eastAsia"/>
          <w:szCs w:val="22"/>
        </w:rPr>
        <w:t>中部地区の</w:t>
      </w:r>
      <w:r w:rsidRPr="00E776A3">
        <w:rPr>
          <w:rFonts w:ascii="ＭＳ Ｐ明朝" w:eastAsia="ＭＳ Ｐ明朝" w:hAnsi="ＭＳ Ｐ明朝" w:hint="eastAsia"/>
          <w:szCs w:val="22"/>
        </w:rPr>
        <w:t>審査</w:t>
      </w:r>
      <w:r w:rsidR="00EC53DA" w:rsidRPr="00E776A3">
        <w:rPr>
          <w:rFonts w:ascii="ＭＳ Ｐ明朝" w:eastAsia="ＭＳ Ｐ明朝" w:hAnsi="ＭＳ Ｐ明朝" w:hint="eastAsia"/>
          <w:szCs w:val="22"/>
        </w:rPr>
        <w:t>事務局</w:t>
      </w:r>
      <w:r w:rsidRPr="00E776A3">
        <w:rPr>
          <w:rFonts w:ascii="ＭＳ Ｐ明朝" w:eastAsia="ＭＳ Ｐ明朝" w:hAnsi="ＭＳ Ｐ明朝" w:hint="eastAsia"/>
          <w:szCs w:val="22"/>
        </w:rPr>
        <w:t>を適正かつ公平に選定するために定めたものである。</w:t>
      </w:r>
    </w:p>
    <w:p w:rsidR="002060B9" w:rsidRPr="00E776A3" w:rsidRDefault="002060B9" w:rsidP="00010C8F">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 xml:space="preserve">　　</w:t>
      </w:r>
    </w:p>
    <w:p w:rsidR="009B13A9" w:rsidRPr="00E776A3" w:rsidRDefault="009B13A9" w:rsidP="009B13A9">
      <w:pPr>
        <w:overflowPunct w:val="0"/>
        <w:textAlignment w:val="baseline"/>
        <w:rPr>
          <w:rFonts w:ascii="ＭＳ Ｐ明朝" w:eastAsia="ＭＳ Ｐ明朝" w:hAnsi="ＭＳ Ｐ明朝" w:cs="ＭＳ 明朝"/>
          <w:kern w:val="0"/>
          <w:szCs w:val="22"/>
        </w:rPr>
      </w:pPr>
      <w:r w:rsidRPr="00E776A3">
        <w:rPr>
          <w:rFonts w:ascii="ＭＳ Ｐ明朝" w:eastAsia="ＭＳ Ｐ明朝" w:hAnsi="ＭＳ Ｐ明朝" w:cs="ＭＳ 明朝" w:hint="eastAsia"/>
          <w:kern w:val="0"/>
          <w:szCs w:val="22"/>
        </w:rPr>
        <w:t>２．</w:t>
      </w:r>
      <w:r w:rsidR="00835B62" w:rsidRPr="00E776A3">
        <w:rPr>
          <w:rFonts w:ascii="ＭＳ Ｐ明朝" w:eastAsia="ＭＳ Ｐ明朝" w:hAnsi="ＭＳ Ｐ明朝" w:hint="eastAsia"/>
          <w:szCs w:val="22"/>
        </w:rPr>
        <w:t>アスファルト混合物事前審査制度</w:t>
      </w:r>
      <w:r w:rsidRPr="00E776A3">
        <w:rPr>
          <w:rFonts w:ascii="ＭＳ Ｐ明朝" w:eastAsia="ＭＳ Ｐ明朝" w:hAnsi="ＭＳ Ｐ明朝" w:cs="ＭＳ 明朝" w:hint="eastAsia"/>
          <w:kern w:val="0"/>
          <w:szCs w:val="22"/>
        </w:rPr>
        <w:t>の概要</w:t>
      </w:r>
    </w:p>
    <w:p w:rsidR="00564BD2" w:rsidRPr="00E776A3" w:rsidRDefault="009B13A9" w:rsidP="00564BD2">
      <w:pPr>
        <w:ind w:firstLineChars="100" w:firstLine="220"/>
        <w:rPr>
          <w:rFonts w:ascii="ＭＳ Ｐ明朝" w:eastAsia="ＭＳ Ｐ明朝" w:hAnsi="ＭＳ Ｐ明朝"/>
          <w:kern w:val="0"/>
          <w:szCs w:val="22"/>
        </w:rPr>
      </w:pPr>
      <w:r w:rsidRPr="00E776A3">
        <w:rPr>
          <w:rFonts w:ascii="ＭＳ Ｐ明朝" w:eastAsia="ＭＳ Ｐ明朝" w:hAnsi="ＭＳ Ｐ明朝" w:cs="ＭＳ 明朝" w:hint="eastAsia"/>
          <w:kern w:val="0"/>
          <w:szCs w:val="22"/>
        </w:rPr>
        <w:t>本制度は</w:t>
      </w:r>
      <w:r w:rsidRPr="00E776A3">
        <w:rPr>
          <w:rFonts w:ascii="ＭＳ Ｐ明朝" w:eastAsia="ＭＳ Ｐ明朝" w:hAnsi="ＭＳ Ｐ明朝" w:hint="eastAsia"/>
          <w:kern w:val="0"/>
          <w:szCs w:val="22"/>
        </w:rPr>
        <w:t>、アス</w:t>
      </w:r>
      <w:r w:rsidR="00393698" w:rsidRPr="00E776A3">
        <w:rPr>
          <w:rFonts w:ascii="ＭＳ Ｐ明朝" w:eastAsia="ＭＳ Ｐ明朝" w:hAnsi="ＭＳ Ｐ明朝" w:hint="eastAsia"/>
          <w:kern w:val="0"/>
          <w:szCs w:val="22"/>
        </w:rPr>
        <w:t>ファルト混合物の事前審査を行うため、以下に掲げる内容を実施するも</w:t>
      </w:r>
      <w:r w:rsidR="00F1778A" w:rsidRPr="00E776A3">
        <w:rPr>
          <w:rFonts w:ascii="ＭＳ Ｐ明朝" w:eastAsia="ＭＳ Ｐ明朝" w:hAnsi="ＭＳ Ｐ明朝" w:hint="eastAsia"/>
          <w:kern w:val="0"/>
          <w:szCs w:val="22"/>
        </w:rPr>
        <w:t>のである</w:t>
      </w:r>
      <w:r w:rsidRPr="00E776A3">
        <w:rPr>
          <w:rFonts w:ascii="ＭＳ Ｐ明朝" w:eastAsia="ＭＳ Ｐ明朝" w:hAnsi="ＭＳ Ｐ明朝" w:hint="eastAsia"/>
          <w:kern w:val="0"/>
          <w:szCs w:val="22"/>
        </w:rPr>
        <w:t>。</w:t>
      </w:r>
    </w:p>
    <w:p w:rsidR="009B13A9" w:rsidRPr="00E776A3" w:rsidRDefault="009B13A9" w:rsidP="00564BD2">
      <w:pPr>
        <w:ind w:firstLineChars="100" w:firstLine="220"/>
        <w:rPr>
          <w:rFonts w:ascii="ＭＳ Ｐ明朝" w:eastAsia="ＭＳ Ｐ明朝" w:hAnsi="ＭＳ Ｐ明朝"/>
          <w:kern w:val="0"/>
          <w:szCs w:val="22"/>
        </w:rPr>
      </w:pPr>
      <w:r w:rsidRPr="00E776A3">
        <w:rPr>
          <w:rFonts w:ascii="ＭＳ Ｐ明朝" w:eastAsia="ＭＳ Ｐ明朝" w:hAnsi="ＭＳ Ｐ明朝" w:hint="eastAsia"/>
          <w:kern w:val="0"/>
          <w:szCs w:val="22"/>
        </w:rPr>
        <w:t>なお、</w:t>
      </w:r>
      <w:r w:rsidR="00F1778A" w:rsidRPr="00E776A3">
        <w:rPr>
          <w:rFonts w:ascii="ＭＳ Ｐ明朝" w:eastAsia="ＭＳ Ｐ明朝" w:hAnsi="ＭＳ Ｐ明朝" w:hint="eastAsia"/>
          <w:kern w:val="0"/>
          <w:szCs w:val="22"/>
        </w:rPr>
        <w:t>本</w:t>
      </w:r>
      <w:r w:rsidRPr="00E776A3">
        <w:rPr>
          <w:rFonts w:ascii="ＭＳ Ｐ明朝" w:eastAsia="ＭＳ Ｐ明朝" w:hAnsi="ＭＳ Ｐ明朝" w:hint="eastAsia"/>
          <w:kern w:val="0"/>
          <w:szCs w:val="22"/>
        </w:rPr>
        <w:t>制度の詳細については別紙－１</w:t>
      </w:r>
      <w:r w:rsidR="00D03470" w:rsidRPr="00E776A3">
        <w:rPr>
          <w:rFonts w:ascii="ＭＳ Ｐ明朝" w:eastAsia="ＭＳ Ｐ明朝" w:hAnsi="ＭＳ Ｐ明朝" w:hint="eastAsia"/>
          <w:kern w:val="0"/>
          <w:szCs w:val="22"/>
        </w:rPr>
        <w:t>「アスファルト混合物事前審査制度要領</w:t>
      </w:r>
      <w:r w:rsidR="00C64378" w:rsidRPr="00E776A3">
        <w:rPr>
          <w:rFonts w:ascii="ＭＳ Ｐ明朝" w:eastAsia="ＭＳ Ｐ明朝" w:hAnsi="ＭＳ Ｐ明朝" w:hint="eastAsia"/>
          <w:kern w:val="0"/>
          <w:szCs w:val="22"/>
        </w:rPr>
        <w:t>」</w:t>
      </w:r>
      <w:r w:rsidR="00D03470" w:rsidRPr="00E776A3">
        <w:rPr>
          <w:rFonts w:ascii="ＭＳ Ｐ明朝" w:eastAsia="ＭＳ Ｐ明朝" w:hAnsi="ＭＳ Ｐ明朝" w:hint="eastAsia"/>
          <w:kern w:val="0"/>
          <w:szCs w:val="22"/>
        </w:rPr>
        <w:t>（以下、「</w:t>
      </w:r>
      <w:r w:rsidR="000541D7" w:rsidRPr="00E776A3">
        <w:rPr>
          <w:rFonts w:ascii="ＭＳ Ｐ明朝" w:eastAsia="ＭＳ Ｐ明朝" w:hAnsi="ＭＳ Ｐ明朝" w:hint="eastAsia"/>
          <w:kern w:val="0"/>
          <w:szCs w:val="22"/>
        </w:rPr>
        <w:t>制度</w:t>
      </w:r>
      <w:r w:rsidR="00D03470" w:rsidRPr="00E776A3">
        <w:rPr>
          <w:rFonts w:ascii="ＭＳ Ｐ明朝" w:eastAsia="ＭＳ Ｐ明朝" w:hAnsi="ＭＳ Ｐ明朝" w:hint="eastAsia"/>
          <w:kern w:val="0"/>
          <w:szCs w:val="22"/>
        </w:rPr>
        <w:t>要領」</w:t>
      </w:r>
      <w:r w:rsidR="000541D7" w:rsidRPr="00E776A3">
        <w:rPr>
          <w:rFonts w:ascii="ＭＳ Ｐ明朝" w:eastAsia="ＭＳ Ｐ明朝" w:hAnsi="ＭＳ Ｐ明朝" w:hint="eastAsia"/>
          <w:kern w:val="0"/>
          <w:szCs w:val="22"/>
        </w:rPr>
        <w:t>という。</w:t>
      </w:r>
      <w:r w:rsidR="00D03470" w:rsidRPr="00E776A3">
        <w:rPr>
          <w:rFonts w:ascii="ＭＳ Ｐ明朝" w:eastAsia="ＭＳ Ｐ明朝" w:hAnsi="ＭＳ Ｐ明朝" w:hint="eastAsia"/>
          <w:kern w:val="0"/>
          <w:szCs w:val="22"/>
        </w:rPr>
        <w:t>）</w:t>
      </w:r>
      <w:r w:rsidRPr="00E776A3">
        <w:rPr>
          <w:rFonts w:ascii="ＭＳ Ｐ明朝" w:eastAsia="ＭＳ Ｐ明朝" w:hAnsi="ＭＳ Ｐ明朝" w:hint="eastAsia"/>
          <w:kern w:val="0"/>
          <w:szCs w:val="22"/>
        </w:rPr>
        <w:t>によるものとする。</w:t>
      </w:r>
    </w:p>
    <w:p w:rsidR="00176558" w:rsidRPr="00E776A3" w:rsidRDefault="00176558" w:rsidP="00D03470">
      <w:r w:rsidRPr="00E776A3">
        <w:rPr>
          <w:rFonts w:hint="eastAsia"/>
        </w:rPr>
        <w:t>(</w:t>
      </w:r>
      <w:r w:rsidRPr="00E776A3">
        <w:rPr>
          <w:rFonts w:hint="eastAsia"/>
        </w:rPr>
        <w:t>１</w:t>
      </w:r>
      <w:r w:rsidRPr="00E776A3">
        <w:rPr>
          <w:rFonts w:hint="eastAsia"/>
        </w:rPr>
        <w:t>)</w:t>
      </w:r>
      <w:r w:rsidRPr="00E776A3">
        <w:rPr>
          <w:rFonts w:hint="eastAsia"/>
        </w:rPr>
        <w:t>本制度</w:t>
      </w:r>
      <w:r w:rsidR="00EC53DA" w:rsidRPr="00E776A3">
        <w:rPr>
          <w:rFonts w:hint="eastAsia"/>
        </w:rPr>
        <w:t>の</w:t>
      </w:r>
      <w:r w:rsidRPr="00E776A3">
        <w:rPr>
          <w:rFonts w:hint="eastAsia"/>
        </w:rPr>
        <w:t>概要</w:t>
      </w:r>
    </w:p>
    <w:p w:rsidR="00D03470" w:rsidRPr="00E776A3" w:rsidRDefault="00D03470" w:rsidP="00176558">
      <w:pPr>
        <w:ind w:firstLineChars="100" w:firstLine="220"/>
      </w:pPr>
      <w:r w:rsidRPr="00E776A3">
        <w:rPr>
          <w:rFonts w:hint="eastAsia"/>
        </w:rPr>
        <w:t>1)</w:t>
      </w:r>
      <w:r w:rsidRPr="00E776A3">
        <w:rPr>
          <w:rFonts w:hint="eastAsia"/>
        </w:rPr>
        <w:t>審査</w:t>
      </w:r>
      <w:r w:rsidR="00EC53DA" w:rsidRPr="00E776A3">
        <w:rPr>
          <w:rFonts w:hint="eastAsia"/>
        </w:rPr>
        <w:t>事務局</w:t>
      </w:r>
      <w:r w:rsidRPr="00E776A3">
        <w:rPr>
          <w:rFonts w:hint="eastAsia"/>
        </w:rPr>
        <w:t>の位置付け</w:t>
      </w:r>
    </w:p>
    <w:p w:rsidR="00D03470" w:rsidRPr="00E776A3" w:rsidRDefault="0033175A" w:rsidP="00176558">
      <w:pPr>
        <w:ind w:leftChars="99" w:left="218" w:firstLineChars="100" w:firstLine="220"/>
      </w:pPr>
      <w:r w:rsidRPr="00E776A3">
        <w:rPr>
          <w:rFonts w:hint="eastAsia"/>
        </w:rPr>
        <w:t>審査</w:t>
      </w:r>
      <w:r w:rsidR="00EC53DA" w:rsidRPr="00E776A3">
        <w:rPr>
          <w:rFonts w:hint="eastAsia"/>
        </w:rPr>
        <w:t>事務局</w:t>
      </w:r>
      <w:r w:rsidRPr="00E776A3">
        <w:rPr>
          <w:rFonts w:hint="eastAsia"/>
        </w:rPr>
        <w:t>とは、アスファルト混合物の事前審査に関する業務を補助する</w:t>
      </w:r>
      <w:r w:rsidR="00EC53DA" w:rsidRPr="00E776A3">
        <w:rPr>
          <w:rFonts w:hint="eastAsia"/>
        </w:rPr>
        <w:t>者</w:t>
      </w:r>
      <w:r w:rsidRPr="00E776A3">
        <w:rPr>
          <w:rFonts w:hint="eastAsia"/>
        </w:rPr>
        <w:t>で、</w:t>
      </w:r>
      <w:r w:rsidR="00D03470" w:rsidRPr="00E776A3">
        <w:rPr>
          <w:rFonts w:hint="eastAsia"/>
        </w:rPr>
        <w:t>今回の公募において、所定の手続きを経て、</w:t>
      </w:r>
      <w:r w:rsidR="00FC6BAF" w:rsidRPr="00E776A3">
        <w:rPr>
          <w:rFonts w:hint="eastAsia"/>
        </w:rPr>
        <w:t>協議会</w:t>
      </w:r>
      <w:r w:rsidR="00D03470" w:rsidRPr="00E776A3">
        <w:rPr>
          <w:rFonts w:hint="eastAsia"/>
        </w:rPr>
        <w:t>が指定する</w:t>
      </w:r>
      <w:r w:rsidRPr="00E776A3">
        <w:rPr>
          <w:rFonts w:hint="eastAsia"/>
        </w:rPr>
        <w:t>ものである</w:t>
      </w:r>
      <w:r w:rsidR="00D03470" w:rsidRPr="00E776A3">
        <w:rPr>
          <w:rFonts w:hint="eastAsia"/>
        </w:rPr>
        <w:t>。</w:t>
      </w:r>
    </w:p>
    <w:p w:rsidR="00D03470" w:rsidRPr="00E776A3" w:rsidRDefault="00D03470" w:rsidP="00176558">
      <w:pPr>
        <w:ind w:firstLineChars="100" w:firstLine="220"/>
      </w:pPr>
      <w:r w:rsidRPr="00E776A3">
        <w:rPr>
          <w:rFonts w:hint="eastAsia"/>
        </w:rPr>
        <w:t>2)</w:t>
      </w:r>
      <w:r w:rsidRPr="00E776A3">
        <w:rPr>
          <w:rFonts w:hint="eastAsia"/>
        </w:rPr>
        <w:t>審査</w:t>
      </w:r>
      <w:r w:rsidR="00EC53DA" w:rsidRPr="00E776A3">
        <w:rPr>
          <w:rFonts w:hint="eastAsia"/>
        </w:rPr>
        <w:t>事務局</w:t>
      </w:r>
      <w:r w:rsidRPr="00E776A3">
        <w:rPr>
          <w:rFonts w:hint="eastAsia"/>
        </w:rPr>
        <w:t>の主な業務</w:t>
      </w:r>
    </w:p>
    <w:p w:rsidR="00D03470" w:rsidRPr="00E776A3" w:rsidRDefault="00D03470" w:rsidP="00176558">
      <w:pPr>
        <w:ind w:firstLineChars="200" w:firstLine="440"/>
      </w:pPr>
      <w:r w:rsidRPr="00E776A3">
        <w:rPr>
          <w:rFonts w:hint="eastAsia"/>
        </w:rPr>
        <w:t>①</w:t>
      </w:r>
      <w:r w:rsidR="00C64378" w:rsidRPr="00E776A3">
        <w:rPr>
          <w:rFonts w:ascii="ＭＳ Ｐ明朝" w:eastAsia="ＭＳ Ｐ明朝" w:hAnsi="ＭＳ Ｐ明朝" w:cs="ＭＳ 明朝" w:hint="eastAsia"/>
          <w:kern w:val="0"/>
          <w:szCs w:val="22"/>
          <w:u w:color="000000"/>
        </w:rPr>
        <w:t>「アスファルト混合物事前審査委員会」（以下、「</w:t>
      </w:r>
      <w:r w:rsidR="00C64378" w:rsidRPr="00E776A3">
        <w:rPr>
          <w:rFonts w:ascii="ＭＳ Ｐ明朝" w:eastAsia="ＭＳ Ｐ明朝" w:hAnsi="ＭＳ Ｐ明朝" w:hint="eastAsia"/>
          <w:kern w:val="0"/>
          <w:szCs w:val="22"/>
        </w:rPr>
        <w:t>委員会」という。）</w:t>
      </w:r>
      <w:r w:rsidRPr="00E776A3">
        <w:rPr>
          <w:rFonts w:hint="eastAsia"/>
        </w:rPr>
        <w:t>の運営に関する業務</w:t>
      </w:r>
    </w:p>
    <w:p w:rsidR="00D03470" w:rsidRPr="00E776A3" w:rsidRDefault="00D03470" w:rsidP="00176558">
      <w:pPr>
        <w:ind w:firstLineChars="200" w:firstLine="440"/>
      </w:pPr>
      <w:r w:rsidRPr="00E776A3">
        <w:rPr>
          <w:rFonts w:hint="eastAsia"/>
        </w:rPr>
        <w:t>②立入調査部会の運営に関する業務</w:t>
      </w:r>
    </w:p>
    <w:p w:rsidR="00D03470" w:rsidRPr="00E776A3" w:rsidRDefault="00D03470" w:rsidP="00176558">
      <w:pPr>
        <w:ind w:firstLineChars="200" w:firstLine="440"/>
      </w:pPr>
      <w:r w:rsidRPr="00E776A3">
        <w:rPr>
          <w:rFonts w:hint="eastAsia"/>
        </w:rPr>
        <w:t>③事前審査申請書類の受付及び</w:t>
      </w:r>
      <w:r w:rsidR="00176558" w:rsidRPr="00E776A3">
        <w:rPr>
          <w:rFonts w:hint="eastAsia"/>
        </w:rPr>
        <w:t>整理保管</w:t>
      </w:r>
      <w:r w:rsidRPr="00E776A3">
        <w:rPr>
          <w:rFonts w:hint="eastAsia"/>
        </w:rPr>
        <w:t>に関する業務</w:t>
      </w:r>
    </w:p>
    <w:p w:rsidR="00D03470" w:rsidRPr="00E776A3" w:rsidRDefault="00D03470" w:rsidP="00176558">
      <w:pPr>
        <w:ind w:firstLineChars="200" w:firstLine="440"/>
      </w:pPr>
      <w:r w:rsidRPr="00E776A3">
        <w:rPr>
          <w:rFonts w:hint="eastAsia"/>
        </w:rPr>
        <w:t>④審査及び合否</w:t>
      </w:r>
      <w:r w:rsidR="00615344" w:rsidRPr="00E776A3">
        <w:rPr>
          <w:rFonts w:hint="eastAsia"/>
        </w:rPr>
        <w:t>の</w:t>
      </w:r>
      <w:r w:rsidRPr="00E776A3">
        <w:rPr>
          <w:rFonts w:hint="eastAsia"/>
        </w:rPr>
        <w:t>判定</w:t>
      </w:r>
      <w:r w:rsidR="00B56409" w:rsidRPr="00E776A3">
        <w:rPr>
          <w:rFonts w:hint="eastAsia"/>
        </w:rPr>
        <w:t>に</w:t>
      </w:r>
      <w:r w:rsidRPr="00E776A3">
        <w:rPr>
          <w:rFonts w:hint="eastAsia"/>
        </w:rPr>
        <w:t>関する</w:t>
      </w:r>
      <w:r w:rsidR="00615344" w:rsidRPr="00E776A3">
        <w:rPr>
          <w:rFonts w:hint="eastAsia"/>
        </w:rPr>
        <w:t>資料作成</w:t>
      </w:r>
      <w:r w:rsidRPr="00E776A3">
        <w:rPr>
          <w:rFonts w:hint="eastAsia"/>
        </w:rPr>
        <w:t>業務</w:t>
      </w:r>
    </w:p>
    <w:p w:rsidR="00D03470" w:rsidRPr="00E776A3" w:rsidRDefault="00D03470" w:rsidP="00176558">
      <w:pPr>
        <w:ind w:firstLineChars="200" w:firstLine="440"/>
      </w:pPr>
      <w:r w:rsidRPr="00E776A3">
        <w:rPr>
          <w:rFonts w:hint="eastAsia"/>
        </w:rPr>
        <w:t>⑤</w:t>
      </w:r>
      <w:r w:rsidR="001E75D5" w:rsidRPr="00E776A3">
        <w:rPr>
          <w:rFonts w:hint="eastAsia"/>
        </w:rPr>
        <w:t>関係機関への</w:t>
      </w:r>
      <w:r w:rsidRPr="00E776A3">
        <w:rPr>
          <w:rFonts w:hint="eastAsia"/>
        </w:rPr>
        <w:t>審査結果</w:t>
      </w:r>
      <w:r w:rsidR="001E75D5" w:rsidRPr="00E776A3">
        <w:rPr>
          <w:rFonts w:hint="eastAsia"/>
        </w:rPr>
        <w:t>の通知に関する</w:t>
      </w:r>
      <w:r w:rsidRPr="00E776A3">
        <w:rPr>
          <w:rFonts w:hint="eastAsia"/>
        </w:rPr>
        <w:t>業務</w:t>
      </w:r>
    </w:p>
    <w:p w:rsidR="00D03470" w:rsidRPr="00E776A3" w:rsidRDefault="00176558" w:rsidP="00176558">
      <w:pPr>
        <w:ind w:firstLineChars="100" w:firstLine="220"/>
      </w:pPr>
      <w:r w:rsidRPr="00E776A3">
        <w:rPr>
          <w:rFonts w:hint="eastAsia"/>
        </w:rPr>
        <w:t>3)</w:t>
      </w:r>
      <w:r w:rsidR="00D03470" w:rsidRPr="00E776A3">
        <w:rPr>
          <w:rFonts w:hint="eastAsia"/>
        </w:rPr>
        <w:t>事前審査業務の費用について</w:t>
      </w:r>
    </w:p>
    <w:p w:rsidR="00B84D2C" w:rsidRPr="00E776A3" w:rsidRDefault="00D03470" w:rsidP="00B84D2C">
      <w:pPr>
        <w:ind w:left="218" w:hangingChars="99" w:hanging="218"/>
      </w:pPr>
      <w:r w:rsidRPr="00E776A3">
        <w:rPr>
          <w:rFonts w:hint="eastAsia"/>
        </w:rPr>
        <w:t xml:space="preserve">　　</w:t>
      </w:r>
      <w:r w:rsidR="00B84D2C" w:rsidRPr="00E776A3">
        <w:rPr>
          <w:rFonts w:hint="eastAsia"/>
        </w:rPr>
        <w:t>委員会、立入調査部会の運営</w:t>
      </w:r>
      <w:r w:rsidR="009C0921" w:rsidRPr="00E776A3">
        <w:rPr>
          <w:rFonts w:hint="eastAsia"/>
        </w:rPr>
        <w:t>に要する費用、</w:t>
      </w:r>
      <w:r w:rsidR="00EC53DA" w:rsidRPr="00E776A3">
        <w:rPr>
          <w:rFonts w:hint="eastAsia"/>
        </w:rPr>
        <w:t>試験機関による確認試験を除く</w:t>
      </w:r>
      <w:r w:rsidR="00B84D2C" w:rsidRPr="00E776A3">
        <w:rPr>
          <w:rFonts w:hint="eastAsia"/>
        </w:rPr>
        <w:t>事前審査に</w:t>
      </w:r>
      <w:r w:rsidR="00EC53DA" w:rsidRPr="00E776A3">
        <w:rPr>
          <w:rFonts w:hint="eastAsia"/>
        </w:rPr>
        <w:t>要する</w:t>
      </w:r>
      <w:r w:rsidR="00B84D2C" w:rsidRPr="00E776A3">
        <w:rPr>
          <w:rFonts w:hint="eastAsia"/>
        </w:rPr>
        <w:t>費用については、</w:t>
      </w:r>
      <w:r w:rsidR="00C64378" w:rsidRPr="00E776A3">
        <w:rPr>
          <w:rFonts w:hint="eastAsia"/>
        </w:rPr>
        <w:t>審査</w:t>
      </w:r>
      <w:r w:rsidR="00EC53DA" w:rsidRPr="00E776A3">
        <w:rPr>
          <w:rFonts w:hint="eastAsia"/>
        </w:rPr>
        <w:t>事務局</w:t>
      </w:r>
      <w:r w:rsidR="00C64378" w:rsidRPr="00E776A3">
        <w:rPr>
          <w:rFonts w:hint="eastAsia"/>
        </w:rPr>
        <w:t>が委員会</w:t>
      </w:r>
      <w:r w:rsidR="00B84D2C" w:rsidRPr="00E776A3">
        <w:rPr>
          <w:rFonts w:hint="eastAsia"/>
        </w:rPr>
        <w:t>の承認を得て申請</w:t>
      </w:r>
      <w:r w:rsidR="006661DA" w:rsidRPr="00E776A3">
        <w:rPr>
          <w:rFonts w:hint="eastAsia"/>
        </w:rPr>
        <w:t>者</w:t>
      </w:r>
      <w:r w:rsidR="00B84D2C" w:rsidRPr="00E776A3">
        <w:rPr>
          <w:rFonts w:hint="eastAsia"/>
        </w:rPr>
        <w:t>から徴収するものとする。</w:t>
      </w:r>
    </w:p>
    <w:p w:rsidR="009B13A9" w:rsidRPr="00E776A3" w:rsidRDefault="00EF3BAA" w:rsidP="001E75D5">
      <w:pPr>
        <w:ind w:left="218" w:hanging="218"/>
        <w:rPr>
          <w:rFonts w:ascii="ＭＳ Ｐ明朝" w:eastAsia="ＭＳ Ｐ明朝" w:hAnsi="ＭＳ Ｐ明朝" w:cs="ＭＳ 明朝"/>
          <w:kern w:val="0"/>
          <w:szCs w:val="22"/>
          <w:u w:color="000000"/>
        </w:rPr>
      </w:pPr>
      <w:r w:rsidRPr="00E776A3">
        <w:rPr>
          <w:rFonts w:ascii="ＭＳ Ｐ明朝" w:eastAsia="ＭＳ Ｐ明朝" w:hAnsi="ＭＳ Ｐ明朝" w:cs="ＭＳ 明朝" w:hint="eastAsia"/>
          <w:kern w:val="0"/>
          <w:szCs w:val="22"/>
          <w:u w:color="000000"/>
        </w:rPr>
        <w:t>（</w:t>
      </w:r>
      <w:r w:rsidR="00C64378" w:rsidRPr="00E776A3">
        <w:rPr>
          <w:rFonts w:ascii="ＭＳ Ｐ明朝" w:eastAsia="ＭＳ Ｐ明朝" w:hAnsi="ＭＳ Ｐ明朝" w:cs="ＭＳ 明朝" w:hint="eastAsia"/>
          <w:kern w:val="0"/>
          <w:szCs w:val="22"/>
          <w:u w:color="000000"/>
        </w:rPr>
        <w:t>２</w:t>
      </w:r>
      <w:r w:rsidR="00835B62" w:rsidRPr="00E776A3">
        <w:rPr>
          <w:rFonts w:ascii="ＭＳ Ｐ明朝" w:eastAsia="ＭＳ Ｐ明朝" w:hAnsi="ＭＳ Ｐ明朝" w:cs="ＭＳ 明朝" w:hint="eastAsia"/>
          <w:kern w:val="0"/>
          <w:szCs w:val="22"/>
          <w:u w:color="000000"/>
        </w:rPr>
        <w:t>）</w:t>
      </w:r>
      <w:r w:rsidR="00975F50" w:rsidRPr="00E776A3">
        <w:rPr>
          <w:rFonts w:ascii="ＭＳ Ｐ明朝" w:eastAsia="ＭＳ Ｐ明朝" w:hAnsi="ＭＳ Ｐ明朝" w:cs="ＭＳ 明朝" w:hint="eastAsia"/>
          <w:kern w:val="0"/>
          <w:szCs w:val="22"/>
          <w:u w:color="000000"/>
        </w:rPr>
        <w:t>「アスファルト混合物事前審査制度</w:t>
      </w:r>
      <w:r w:rsidR="00B56409" w:rsidRPr="00E776A3">
        <w:rPr>
          <w:rFonts w:ascii="ＭＳ Ｐ明朝" w:eastAsia="ＭＳ Ｐ明朝" w:hAnsi="ＭＳ Ｐ明朝" w:cs="ＭＳ 明朝" w:hint="eastAsia"/>
          <w:kern w:val="0"/>
          <w:szCs w:val="22"/>
          <w:u w:color="000000"/>
        </w:rPr>
        <w:t>に</w:t>
      </w:r>
      <w:r w:rsidR="00975F50" w:rsidRPr="00E776A3">
        <w:rPr>
          <w:rFonts w:ascii="ＭＳ Ｐ明朝" w:eastAsia="ＭＳ Ｐ明朝" w:hAnsi="ＭＳ Ｐ明朝" w:cs="ＭＳ 明朝" w:hint="eastAsia"/>
          <w:kern w:val="0"/>
          <w:szCs w:val="22"/>
          <w:u w:color="000000"/>
        </w:rPr>
        <w:t>関する検討委員会」（以下、「</w:t>
      </w:r>
      <w:r w:rsidR="00C64378" w:rsidRPr="00E776A3">
        <w:rPr>
          <w:rFonts w:ascii="ＭＳ Ｐ明朝" w:eastAsia="ＭＳ Ｐ明朝" w:hAnsi="ＭＳ Ｐ明朝" w:cs="ＭＳ 明朝" w:hint="eastAsia"/>
          <w:kern w:val="0"/>
          <w:szCs w:val="22"/>
          <w:u w:color="000000"/>
        </w:rPr>
        <w:t>制度検討委員会</w:t>
      </w:r>
      <w:r w:rsidR="00975F50" w:rsidRPr="00E776A3">
        <w:rPr>
          <w:rFonts w:ascii="ＭＳ Ｐ明朝" w:eastAsia="ＭＳ Ｐ明朝" w:hAnsi="ＭＳ Ｐ明朝" w:cs="ＭＳ 明朝" w:hint="eastAsia"/>
          <w:kern w:val="0"/>
          <w:szCs w:val="22"/>
          <w:u w:color="000000"/>
        </w:rPr>
        <w:t>」という。）</w:t>
      </w:r>
      <w:r w:rsidR="00C64378" w:rsidRPr="00E776A3">
        <w:rPr>
          <w:rFonts w:ascii="ＭＳ Ｐ明朝" w:eastAsia="ＭＳ Ｐ明朝" w:hAnsi="ＭＳ Ｐ明朝" w:cs="ＭＳ 明朝" w:hint="eastAsia"/>
          <w:kern w:val="0"/>
          <w:szCs w:val="22"/>
          <w:u w:color="000000"/>
        </w:rPr>
        <w:t>、</w:t>
      </w:r>
      <w:r w:rsidR="00FC6BAF" w:rsidRPr="00E776A3">
        <w:rPr>
          <w:rFonts w:ascii="ＭＳ Ｐ明朝" w:eastAsia="ＭＳ Ｐ明朝" w:hAnsi="ＭＳ Ｐ明朝" w:cs="ＭＳ 明朝" w:hint="eastAsia"/>
          <w:kern w:val="0"/>
          <w:szCs w:val="22"/>
          <w:u w:color="000000"/>
        </w:rPr>
        <w:t>協議会</w:t>
      </w:r>
      <w:r w:rsidR="001E75D5" w:rsidRPr="00E776A3">
        <w:rPr>
          <w:rFonts w:ascii="ＭＳ Ｐ明朝" w:eastAsia="ＭＳ Ｐ明朝" w:hAnsi="ＭＳ Ｐ明朝" w:cs="ＭＳ 明朝" w:hint="eastAsia"/>
          <w:kern w:val="0"/>
          <w:szCs w:val="22"/>
          <w:u w:color="000000"/>
        </w:rPr>
        <w:t>及び</w:t>
      </w:r>
      <w:r w:rsidR="0017247F" w:rsidRPr="00E776A3">
        <w:rPr>
          <w:rFonts w:ascii="ＭＳ Ｐ明朝" w:eastAsia="ＭＳ Ｐ明朝" w:hAnsi="ＭＳ Ｐ明朝" w:hint="eastAsia"/>
          <w:kern w:val="0"/>
          <w:szCs w:val="22"/>
        </w:rPr>
        <w:t>委員会</w:t>
      </w:r>
      <w:r w:rsidR="008D6A87" w:rsidRPr="00E776A3">
        <w:rPr>
          <w:rFonts w:ascii="ＭＳ Ｐ明朝" w:eastAsia="ＭＳ Ｐ明朝" w:hAnsi="ＭＳ Ｐ明朝" w:cs="ＭＳ 明朝" w:hint="eastAsia"/>
          <w:kern w:val="0"/>
          <w:szCs w:val="22"/>
          <w:u w:color="000000"/>
        </w:rPr>
        <w:t>は、</w:t>
      </w:r>
      <w:r w:rsidR="00DE3713" w:rsidRPr="00E776A3">
        <w:rPr>
          <w:rFonts w:ascii="ＭＳ Ｐ明朝" w:eastAsia="ＭＳ Ｐ明朝" w:hAnsi="ＭＳ Ｐ明朝" w:cs="ＭＳ 明朝" w:hint="eastAsia"/>
          <w:kern w:val="0"/>
          <w:szCs w:val="22"/>
          <w:u w:color="000000"/>
        </w:rPr>
        <w:t>本</w:t>
      </w:r>
      <w:r w:rsidR="0017247F" w:rsidRPr="00E776A3">
        <w:rPr>
          <w:rFonts w:ascii="ＭＳ Ｐ明朝" w:eastAsia="ＭＳ Ｐ明朝" w:hAnsi="ＭＳ Ｐ明朝" w:cs="ＭＳ 明朝" w:hint="eastAsia"/>
          <w:kern w:val="0"/>
          <w:szCs w:val="22"/>
          <w:u w:color="000000"/>
        </w:rPr>
        <w:t>制度の運営等に関する</w:t>
      </w:r>
      <w:r w:rsidR="008D6A87" w:rsidRPr="00E776A3">
        <w:rPr>
          <w:rFonts w:ascii="ＭＳ Ｐ明朝" w:eastAsia="ＭＳ Ｐ明朝" w:hAnsi="ＭＳ Ｐ明朝" w:cs="ＭＳ 明朝" w:hint="eastAsia"/>
          <w:kern w:val="0"/>
          <w:szCs w:val="22"/>
          <w:u w:color="000000"/>
        </w:rPr>
        <w:t>費用及び</w:t>
      </w:r>
      <w:r w:rsidR="005465EA" w:rsidRPr="00E776A3">
        <w:rPr>
          <w:rFonts w:ascii="ＭＳ Ｐ明朝" w:eastAsia="ＭＳ Ｐ明朝" w:hAnsi="ＭＳ Ｐ明朝" w:cs="ＭＳ 明朝" w:hint="eastAsia"/>
          <w:kern w:val="0"/>
          <w:szCs w:val="22"/>
          <w:u w:color="000000"/>
        </w:rPr>
        <w:t>運営</w:t>
      </w:r>
      <w:r w:rsidR="0017247F" w:rsidRPr="00E776A3">
        <w:rPr>
          <w:rFonts w:ascii="ＭＳ Ｐ明朝" w:eastAsia="ＭＳ Ｐ明朝" w:hAnsi="ＭＳ Ｐ明朝" w:cs="ＭＳ 明朝" w:hint="eastAsia"/>
          <w:kern w:val="0"/>
          <w:szCs w:val="22"/>
          <w:u w:color="000000"/>
        </w:rPr>
        <w:t>等に起因する</w:t>
      </w:r>
      <w:r w:rsidR="008D6A87" w:rsidRPr="00E776A3">
        <w:rPr>
          <w:rFonts w:ascii="ＭＳ Ｐ明朝" w:eastAsia="ＭＳ Ｐ明朝" w:hAnsi="ＭＳ Ｐ明朝" w:cs="ＭＳ 明朝" w:hint="eastAsia"/>
          <w:kern w:val="0"/>
          <w:szCs w:val="22"/>
          <w:u w:color="000000"/>
        </w:rPr>
        <w:t>損害賠償について、一切その責を負わないものとする。</w:t>
      </w:r>
    </w:p>
    <w:p w:rsidR="00940E44" w:rsidRPr="00E776A3" w:rsidRDefault="00940E44" w:rsidP="009B13A9">
      <w:pPr>
        <w:rPr>
          <w:rFonts w:ascii="ＭＳ Ｐ明朝" w:eastAsia="ＭＳ Ｐ明朝" w:hAnsi="ＭＳ Ｐ明朝" w:cs="ＭＳ 明朝"/>
          <w:kern w:val="0"/>
          <w:szCs w:val="22"/>
          <w:u w:color="000000"/>
        </w:rPr>
      </w:pPr>
    </w:p>
    <w:p w:rsidR="00564BD2" w:rsidRPr="00E776A3" w:rsidRDefault="009B13A9" w:rsidP="00564BD2">
      <w:pPr>
        <w:rPr>
          <w:rFonts w:ascii="ＭＳ Ｐ明朝" w:eastAsia="ＭＳ Ｐ明朝" w:hAnsi="ＭＳ Ｐ明朝"/>
          <w:kern w:val="0"/>
          <w:szCs w:val="22"/>
        </w:rPr>
      </w:pPr>
      <w:r w:rsidRPr="00E776A3">
        <w:rPr>
          <w:rFonts w:ascii="ＭＳ Ｐ明朝" w:eastAsia="ＭＳ Ｐ明朝" w:hAnsi="ＭＳ Ｐ明朝" w:hint="eastAsia"/>
          <w:kern w:val="0"/>
          <w:szCs w:val="22"/>
        </w:rPr>
        <w:t>３．実施期間に関する事項</w:t>
      </w:r>
    </w:p>
    <w:p w:rsidR="00DC7EA4" w:rsidRPr="00E776A3" w:rsidRDefault="00B56409" w:rsidP="00564BD2">
      <w:pPr>
        <w:ind w:firstLineChars="100" w:firstLine="220"/>
        <w:rPr>
          <w:rFonts w:ascii="ＭＳ Ｐ明朝" w:eastAsia="ＭＳ Ｐ明朝" w:hAnsi="ＭＳ Ｐ明朝"/>
          <w:kern w:val="0"/>
          <w:szCs w:val="22"/>
        </w:rPr>
      </w:pPr>
      <w:r w:rsidRPr="00E776A3">
        <w:rPr>
          <w:rFonts w:ascii="ＭＳ Ｐ明朝" w:eastAsia="ＭＳ Ｐ明朝" w:hAnsi="ＭＳ Ｐ明朝" w:hint="eastAsia"/>
          <w:szCs w:val="22"/>
        </w:rPr>
        <w:t>本公募</w:t>
      </w:r>
      <w:r w:rsidR="00764F9C" w:rsidRPr="00E776A3">
        <w:rPr>
          <w:rFonts w:ascii="ＭＳ Ｐ明朝" w:eastAsia="ＭＳ Ｐ明朝" w:hAnsi="ＭＳ Ｐ明朝" w:hint="eastAsia"/>
          <w:szCs w:val="22"/>
        </w:rPr>
        <w:t>による</w:t>
      </w:r>
      <w:r w:rsidR="00EC6748" w:rsidRPr="00E776A3">
        <w:rPr>
          <w:rFonts w:ascii="ＭＳ Ｐ明朝" w:eastAsia="ＭＳ Ｐ明朝" w:hAnsi="ＭＳ Ｐ明朝" w:hint="eastAsia"/>
          <w:szCs w:val="22"/>
        </w:rPr>
        <w:t>審査</w:t>
      </w:r>
      <w:r w:rsidR="00EC53DA" w:rsidRPr="00E776A3">
        <w:rPr>
          <w:rFonts w:hint="eastAsia"/>
        </w:rPr>
        <w:t>事務局</w:t>
      </w:r>
      <w:r w:rsidR="00132461" w:rsidRPr="00E776A3">
        <w:rPr>
          <w:rFonts w:ascii="ＭＳ Ｐ明朝" w:eastAsia="ＭＳ Ｐ明朝" w:hAnsi="ＭＳ Ｐ明朝" w:hint="eastAsia"/>
          <w:szCs w:val="22"/>
        </w:rPr>
        <w:t>としての</w:t>
      </w:r>
      <w:r w:rsidR="00764F9C" w:rsidRPr="00E776A3">
        <w:rPr>
          <w:rFonts w:ascii="ＭＳ Ｐ明朝" w:eastAsia="ＭＳ Ｐ明朝" w:hAnsi="ＭＳ Ｐ明朝" w:hint="eastAsia"/>
          <w:szCs w:val="22"/>
        </w:rPr>
        <w:t>指定</w:t>
      </w:r>
      <w:r w:rsidR="009B13A9" w:rsidRPr="00E776A3">
        <w:rPr>
          <w:rFonts w:ascii="ＭＳ Ｐ明朝" w:eastAsia="ＭＳ Ｐ明朝" w:hAnsi="ＭＳ Ｐ明朝" w:hint="eastAsia"/>
          <w:szCs w:val="22"/>
        </w:rPr>
        <w:t>期間は、以下のとおり予定している</w:t>
      </w:r>
      <w:r w:rsidR="009C5AF9" w:rsidRPr="00E776A3">
        <w:rPr>
          <w:rFonts w:ascii="ＭＳ Ｐ明朝" w:eastAsia="ＭＳ Ｐ明朝" w:hAnsi="ＭＳ Ｐ明朝" w:hint="eastAsia"/>
          <w:szCs w:val="22"/>
        </w:rPr>
        <w:t>。ただし</w:t>
      </w:r>
      <w:r w:rsidR="00193CEE" w:rsidRPr="00E776A3">
        <w:rPr>
          <w:rFonts w:ascii="ＭＳ Ｐ明朝" w:eastAsia="ＭＳ Ｐ明朝" w:hAnsi="ＭＳ Ｐ明朝" w:hint="eastAsia"/>
          <w:szCs w:val="22"/>
        </w:rPr>
        <w:t>、</w:t>
      </w:r>
      <w:r w:rsidR="00FC6BAF" w:rsidRPr="00E776A3">
        <w:rPr>
          <w:rFonts w:ascii="ＭＳ Ｐ明朝" w:eastAsia="ＭＳ Ｐ明朝" w:hAnsi="ＭＳ Ｐ明朝" w:hint="eastAsia"/>
          <w:szCs w:val="22"/>
        </w:rPr>
        <w:t>協議</w:t>
      </w:r>
      <w:r w:rsidR="001E75D5" w:rsidRPr="00E776A3">
        <w:rPr>
          <w:rFonts w:ascii="ＭＳ Ｐ明朝" w:eastAsia="ＭＳ Ｐ明朝" w:hAnsi="ＭＳ Ｐ明朝" w:hint="eastAsia"/>
          <w:szCs w:val="22"/>
        </w:rPr>
        <w:t>会は、</w:t>
      </w:r>
      <w:r w:rsidR="00193CEE" w:rsidRPr="00E776A3">
        <w:rPr>
          <w:rFonts w:ascii="ＭＳ Ｐ明朝" w:eastAsia="ＭＳ Ｐ明朝" w:hAnsi="ＭＳ Ｐ明朝" w:hint="eastAsia"/>
          <w:szCs w:val="22"/>
        </w:rPr>
        <w:t>期間中において</w:t>
      </w:r>
      <w:r w:rsidR="004A6542" w:rsidRPr="00E776A3">
        <w:rPr>
          <w:rFonts w:ascii="ＭＳ Ｐ明朝" w:eastAsia="ＭＳ Ｐ明朝" w:hAnsi="ＭＳ Ｐ明朝" w:hint="eastAsia"/>
          <w:szCs w:val="22"/>
        </w:rPr>
        <w:t>アスファルト混合物事前審査要領等</w:t>
      </w:r>
      <w:r w:rsidR="009C5AF9" w:rsidRPr="00E776A3">
        <w:rPr>
          <w:rFonts w:ascii="ＭＳ Ｐ明朝" w:eastAsia="ＭＳ Ｐ明朝" w:hAnsi="ＭＳ Ｐ明朝" w:hint="eastAsia"/>
          <w:szCs w:val="22"/>
        </w:rPr>
        <w:t>に基づく業務遂行が著し</w:t>
      </w:r>
      <w:r w:rsidR="00EC53DA" w:rsidRPr="00E776A3">
        <w:rPr>
          <w:rFonts w:ascii="ＭＳ Ｐ明朝" w:eastAsia="ＭＳ Ｐ明朝" w:hAnsi="ＭＳ Ｐ明朝" w:hint="eastAsia"/>
          <w:szCs w:val="22"/>
        </w:rPr>
        <w:t>く</w:t>
      </w:r>
      <w:r w:rsidR="009C5AF9" w:rsidRPr="00E776A3">
        <w:rPr>
          <w:rFonts w:ascii="ＭＳ Ｐ明朝" w:eastAsia="ＭＳ Ｐ明朝" w:hAnsi="ＭＳ Ｐ明朝" w:hint="eastAsia"/>
          <w:szCs w:val="22"/>
        </w:rPr>
        <w:t>困難であると判断される</w:t>
      </w:r>
      <w:r w:rsidR="00643843" w:rsidRPr="00E776A3">
        <w:rPr>
          <w:rFonts w:ascii="ＭＳ Ｐ明朝" w:eastAsia="ＭＳ Ｐ明朝" w:hAnsi="ＭＳ Ｐ明朝" w:hint="eastAsia"/>
          <w:szCs w:val="22"/>
        </w:rPr>
        <w:t>場合</w:t>
      </w:r>
      <w:r w:rsidR="004A6542" w:rsidRPr="00E776A3">
        <w:rPr>
          <w:rFonts w:ascii="ＭＳ Ｐ明朝" w:eastAsia="ＭＳ Ｐ明朝" w:hAnsi="ＭＳ Ｐ明朝" w:hint="eastAsia"/>
          <w:szCs w:val="22"/>
        </w:rPr>
        <w:t>や</w:t>
      </w:r>
      <w:r w:rsidR="00193CEE" w:rsidRPr="00E776A3">
        <w:rPr>
          <w:rFonts w:ascii="ＭＳ Ｐ明朝" w:eastAsia="ＭＳ Ｐ明朝" w:hAnsi="ＭＳ Ｐ明朝" w:hint="eastAsia"/>
          <w:szCs w:val="22"/>
        </w:rPr>
        <w:t>不誠実な行為等が認められた場合には</w:t>
      </w:r>
      <w:r w:rsidR="009C5AF9" w:rsidRPr="00E776A3">
        <w:rPr>
          <w:rFonts w:ascii="ＭＳ Ｐ明朝" w:eastAsia="ＭＳ Ｐ明朝" w:hAnsi="ＭＳ Ｐ明朝" w:hint="eastAsia"/>
          <w:szCs w:val="22"/>
        </w:rPr>
        <w:t>指定</w:t>
      </w:r>
      <w:r w:rsidR="004A3870" w:rsidRPr="00E776A3">
        <w:rPr>
          <w:rFonts w:ascii="ＭＳ Ｐ明朝" w:eastAsia="ＭＳ Ｐ明朝" w:hAnsi="ＭＳ Ｐ明朝" w:hint="eastAsia"/>
          <w:szCs w:val="22"/>
        </w:rPr>
        <w:t>を取り消す場合がある</w:t>
      </w:r>
      <w:r w:rsidR="009B13A9" w:rsidRPr="00E776A3">
        <w:rPr>
          <w:rFonts w:ascii="ＭＳ Ｐ明朝" w:eastAsia="ＭＳ Ｐ明朝" w:hAnsi="ＭＳ Ｐ明朝" w:hint="eastAsia"/>
          <w:szCs w:val="22"/>
        </w:rPr>
        <w:t>。</w:t>
      </w:r>
    </w:p>
    <w:p w:rsidR="009B13A9" w:rsidRPr="00E776A3" w:rsidRDefault="00010C8F" w:rsidP="00B56409">
      <w:pPr>
        <w:overflowPunct w:val="0"/>
        <w:ind w:firstLineChars="200" w:firstLine="440"/>
        <w:textAlignment w:val="baseline"/>
        <w:rPr>
          <w:rFonts w:ascii="ＭＳ Ｐ明朝" w:eastAsia="ＭＳ Ｐ明朝" w:hAnsi="ＭＳ Ｐ明朝"/>
          <w:szCs w:val="22"/>
        </w:rPr>
      </w:pPr>
      <w:r w:rsidRPr="00E776A3">
        <w:rPr>
          <w:rFonts w:ascii="ＭＳ Ｐ明朝" w:eastAsia="ＭＳ Ｐ明朝" w:hAnsi="ＭＳ Ｐ明朝" w:hint="eastAsia"/>
          <w:szCs w:val="22"/>
        </w:rPr>
        <w:t>指定期間</w:t>
      </w:r>
      <w:r w:rsidR="00564BD2" w:rsidRPr="00E776A3">
        <w:rPr>
          <w:rFonts w:ascii="ＭＳ Ｐ明朝" w:eastAsia="ＭＳ Ｐ明朝" w:hAnsi="ＭＳ Ｐ明朝" w:hint="eastAsia"/>
          <w:szCs w:val="22"/>
        </w:rPr>
        <w:t xml:space="preserve">　</w:t>
      </w:r>
      <w:r w:rsidRPr="00E776A3">
        <w:rPr>
          <w:rFonts w:ascii="ＭＳ Ｐ明朝" w:eastAsia="ＭＳ Ｐ明朝" w:hAnsi="ＭＳ Ｐ明朝" w:hint="eastAsia"/>
          <w:szCs w:val="22"/>
        </w:rPr>
        <w:t>：</w:t>
      </w:r>
      <w:r w:rsidR="00564BD2" w:rsidRPr="00E776A3">
        <w:rPr>
          <w:rFonts w:ascii="ＭＳ Ｐ明朝" w:eastAsia="ＭＳ Ｐ明朝" w:hAnsi="ＭＳ Ｐ明朝" w:hint="eastAsia"/>
          <w:szCs w:val="22"/>
        </w:rPr>
        <w:t xml:space="preserve">　</w:t>
      </w:r>
      <w:r w:rsidR="00E34B6E" w:rsidRPr="00E776A3">
        <w:rPr>
          <w:rFonts w:ascii="ＭＳ Ｐ明朝" w:eastAsia="ＭＳ Ｐ明朝" w:hAnsi="ＭＳ Ｐ明朝" w:hint="eastAsia"/>
          <w:szCs w:val="22"/>
        </w:rPr>
        <w:t>令和３</w:t>
      </w:r>
      <w:r w:rsidR="009B13A9" w:rsidRPr="00E776A3">
        <w:rPr>
          <w:rFonts w:ascii="ＭＳ Ｐ明朝" w:eastAsia="ＭＳ Ｐ明朝" w:hAnsi="ＭＳ Ｐ明朝" w:hint="eastAsia"/>
          <w:szCs w:val="22"/>
        </w:rPr>
        <w:t>年</w:t>
      </w:r>
      <w:r w:rsidR="007E3DFA" w:rsidRPr="00E776A3">
        <w:rPr>
          <w:rFonts w:ascii="ＭＳ Ｐ明朝" w:eastAsia="ＭＳ Ｐ明朝" w:hAnsi="ＭＳ Ｐ明朝" w:hint="eastAsia"/>
          <w:szCs w:val="22"/>
        </w:rPr>
        <w:t>４</w:t>
      </w:r>
      <w:r w:rsidR="009B13A9" w:rsidRPr="00E776A3">
        <w:rPr>
          <w:rFonts w:ascii="ＭＳ Ｐ明朝" w:eastAsia="ＭＳ Ｐ明朝" w:hAnsi="ＭＳ Ｐ明朝" w:hint="eastAsia"/>
          <w:szCs w:val="22"/>
        </w:rPr>
        <w:t>月</w:t>
      </w:r>
      <w:r w:rsidR="007E3DFA" w:rsidRPr="00E776A3">
        <w:rPr>
          <w:rFonts w:ascii="ＭＳ Ｐ明朝" w:eastAsia="ＭＳ Ｐ明朝" w:hAnsi="ＭＳ Ｐ明朝" w:hint="eastAsia"/>
          <w:szCs w:val="22"/>
        </w:rPr>
        <w:t>１</w:t>
      </w:r>
      <w:r w:rsidR="00E34B6E" w:rsidRPr="00E776A3">
        <w:rPr>
          <w:rFonts w:ascii="ＭＳ Ｐ明朝" w:eastAsia="ＭＳ Ｐ明朝" w:hAnsi="ＭＳ Ｐ明朝" w:hint="eastAsia"/>
          <w:szCs w:val="22"/>
        </w:rPr>
        <w:t>日～令和７</w:t>
      </w:r>
      <w:r w:rsidR="009B13A9" w:rsidRPr="00E776A3">
        <w:rPr>
          <w:rFonts w:ascii="ＭＳ Ｐ明朝" w:eastAsia="ＭＳ Ｐ明朝" w:hAnsi="ＭＳ Ｐ明朝" w:hint="eastAsia"/>
          <w:szCs w:val="22"/>
        </w:rPr>
        <w:t>年３月３１日</w:t>
      </w:r>
    </w:p>
    <w:p w:rsidR="00B56409" w:rsidRPr="00E776A3" w:rsidRDefault="007D54D1" w:rsidP="00564BD2">
      <w:pPr>
        <w:ind w:firstLineChars="100" w:firstLine="220"/>
        <w:rPr>
          <w:rFonts w:ascii="ＭＳ Ｐ明朝" w:eastAsia="ＭＳ Ｐ明朝" w:hAnsi="ＭＳ Ｐ明朝"/>
          <w:szCs w:val="22"/>
        </w:rPr>
      </w:pPr>
      <w:r w:rsidRPr="00E776A3">
        <w:rPr>
          <w:rFonts w:ascii="ＭＳ Ｐ明朝" w:eastAsia="ＭＳ Ｐ明朝" w:hAnsi="ＭＳ Ｐ明朝" w:hint="eastAsia"/>
          <w:szCs w:val="22"/>
        </w:rPr>
        <w:t>なお、</w:t>
      </w:r>
      <w:r w:rsidR="00480902" w:rsidRPr="00E776A3">
        <w:rPr>
          <w:rFonts w:ascii="ＭＳ Ｐ明朝" w:eastAsia="ＭＳ Ｐ明朝" w:hAnsi="ＭＳ Ｐ明朝" w:hint="eastAsia"/>
          <w:szCs w:val="22"/>
        </w:rPr>
        <w:t>審査</w:t>
      </w:r>
      <w:r w:rsidR="00EC53DA" w:rsidRPr="00E776A3">
        <w:rPr>
          <w:rFonts w:hint="eastAsia"/>
        </w:rPr>
        <w:t>事務局</w:t>
      </w:r>
      <w:r w:rsidR="00480902" w:rsidRPr="00E776A3">
        <w:rPr>
          <w:rFonts w:ascii="ＭＳ Ｐ明朝" w:eastAsia="ＭＳ Ｐ明朝" w:hAnsi="ＭＳ Ｐ明朝" w:hint="eastAsia"/>
          <w:szCs w:val="22"/>
        </w:rPr>
        <w:t>の</w:t>
      </w:r>
      <w:r w:rsidR="00B56409" w:rsidRPr="00E776A3">
        <w:rPr>
          <w:rFonts w:ascii="ＭＳ Ｐ明朝" w:eastAsia="ＭＳ Ｐ明朝" w:hAnsi="ＭＳ Ｐ明朝" w:hint="eastAsia"/>
          <w:szCs w:val="22"/>
        </w:rPr>
        <w:t>指定通知を受けた日</w:t>
      </w:r>
      <w:r w:rsidR="00480902" w:rsidRPr="00E776A3">
        <w:rPr>
          <w:rFonts w:ascii="ＭＳ Ｐ明朝" w:eastAsia="ＭＳ Ｐ明朝" w:hAnsi="ＭＳ Ｐ明朝" w:hint="eastAsia"/>
          <w:szCs w:val="22"/>
        </w:rPr>
        <w:t>から</w:t>
      </w:r>
      <w:r w:rsidR="00E34B6E" w:rsidRPr="00E776A3">
        <w:rPr>
          <w:rFonts w:ascii="ＭＳ Ｐ明朝" w:eastAsia="ＭＳ Ｐ明朝" w:hAnsi="ＭＳ Ｐ明朝" w:hint="eastAsia"/>
          <w:szCs w:val="22"/>
        </w:rPr>
        <w:t>令和３</w:t>
      </w:r>
      <w:r w:rsidR="00D76E8A" w:rsidRPr="00E776A3">
        <w:rPr>
          <w:rFonts w:ascii="ＭＳ Ｐ明朝" w:eastAsia="ＭＳ Ｐ明朝" w:hAnsi="ＭＳ Ｐ明朝" w:hint="eastAsia"/>
          <w:szCs w:val="22"/>
        </w:rPr>
        <w:t>年</w:t>
      </w:r>
      <w:r w:rsidR="007E3DFA" w:rsidRPr="00E776A3">
        <w:rPr>
          <w:rFonts w:ascii="ＭＳ Ｐ明朝" w:eastAsia="ＭＳ Ｐ明朝" w:hAnsi="ＭＳ Ｐ明朝" w:hint="eastAsia"/>
          <w:szCs w:val="22"/>
        </w:rPr>
        <w:t>３</w:t>
      </w:r>
      <w:r w:rsidR="00D76E8A" w:rsidRPr="00E776A3">
        <w:rPr>
          <w:rFonts w:ascii="ＭＳ Ｐ明朝" w:eastAsia="ＭＳ Ｐ明朝" w:hAnsi="ＭＳ Ｐ明朝" w:hint="eastAsia"/>
          <w:szCs w:val="22"/>
        </w:rPr>
        <w:t>月</w:t>
      </w:r>
      <w:r w:rsidR="007E3DFA" w:rsidRPr="00E776A3">
        <w:rPr>
          <w:rFonts w:ascii="ＭＳ Ｐ明朝" w:eastAsia="ＭＳ Ｐ明朝" w:hAnsi="ＭＳ Ｐ明朝" w:hint="eastAsia"/>
          <w:szCs w:val="22"/>
        </w:rPr>
        <w:t>３１</w:t>
      </w:r>
      <w:r w:rsidR="00D76E8A" w:rsidRPr="00E776A3">
        <w:rPr>
          <w:rFonts w:ascii="ＭＳ Ｐ明朝" w:eastAsia="ＭＳ Ｐ明朝" w:hAnsi="ＭＳ Ｐ明朝" w:hint="eastAsia"/>
          <w:szCs w:val="22"/>
        </w:rPr>
        <w:t>日までは、</w:t>
      </w:r>
      <w:r w:rsidR="00B56409" w:rsidRPr="00E776A3">
        <w:rPr>
          <w:rFonts w:ascii="ＭＳ Ｐ明朝" w:eastAsia="ＭＳ Ｐ明朝" w:hAnsi="ＭＳ Ｐ明朝" w:hint="eastAsia"/>
          <w:szCs w:val="22"/>
        </w:rPr>
        <w:t>本制度の継続的運営を円滑に行うための準備期間とする。</w:t>
      </w:r>
    </w:p>
    <w:p w:rsidR="00926B8F" w:rsidRPr="00E776A3" w:rsidRDefault="00B56409" w:rsidP="00564BD2">
      <w:pPr>
        <w:ind w:firstLineChars="100" w:firstLine="220"/>
        <w:rPr>
          <w:rFonts w:ascii="ＭＳ Ｐ明朝" w:eastAsia="ＭＳ Ｐ明朝" w:hAnsi="ＭＳ Ｐ明朝"/>
          <w:szCs w:val="22"/>
        </w:rPr>
      </w:pPr>
      <w:r w:rsidRPr="00E776A3">
        <w:rPr>
          <w:rFonts w:ascii="ＭＳ Ｐ明朝" w:eastAsia="ＭＳ Ｐ明朝" w:hAnsi="ＭＳ Ｐ明朝" w:hint="eastAsia"/>
          <w:szCs w:val="22"/>
        </w:rPr>
        <w:lastRenderedPageBreak/>
        <w:t>本公募により指定された審査事務局は、</w:t>
      </w:r>
      <w:r w:rsidR="00926B8F" w:rsidRPr="00E776A3">
        <w:rPr>
          <w:rFonts w:ascii="ＭＳ Ｐ明朝" w:eastAsia="ＭＳ Ｐ明朝" w:hAnsi="ＭＳ Ｐ明朝" w:hint="eastAsia"/>
          <w:szCs w:val="22"/>
        </w:rPr>
        <w:t>準備期間中に、</w:t>
      </w:r>
      <w:r w:rsidRPr="00E776A3">
        <w:rPr>
          <w:rFonts w:ascii="ＭＳ Ｐ明朝" w:eastAsia="ＭＳ Ｐ明朝" w:hAnsi="ＭＳ Ｐ明朝" w:hint="eastAsia"/>
          <w:szCs w:val="22"/>
        </w:rPr>
        <w:t>協議会から指導を受ける</w:t>
      </w:r>
      <w:r w:rsidR="00926B8F" w:rsidRPr="00E776A3">
        <w:rPr>
          <w:rFonts w:ascii="ＭＳ Ｐ明朝" w:eastAsia="ＭＳ Ｐ明朝" w:hAnsi="ＭＳ Ｐ明朝" w:hint="eastAsia"/>
          <w:szCs w:val="22"/>
        </w:rPr>
        <w:t>ことならびに</w:t>
      </w:r>
      <w:r w:rsidR="00D76E8A" w:rsidRPr="00E776A3">
        <w:rPr>
          <w:rFonts w:ascii="ＭＳ Ｐ明朝" w:eastAsia="ＭＳ Ｐ明朝" w:hAnsi="ＭＳ Ｐ明朝" w:hint="eastAsia"/>
          <w:szCs w:val="22"/>
        </w:rPr>
        <w:t>現在</w:t>
      </w:r>
      <w:r w:rsidRPr="00E776A3">
        <w:rPr>
          <w:rFonts w:ascii="ＭＳ Ｐ明朝" w:eastAsia="ＭＳ Ｐ明朝" w:hAnsi="ＭＳ Ｐ明朝" w:hint="eastAsia"/>
          <w:szCs w:val="22"/>
        </w:rPr>
        <w:t>指定されている</w:t>
      </w:r>
      <w:r w:rsidR="00EC6748" w:rsidRPr="00E776A3">
        <w:rPr>
          <w:rFonts w:ascii="ＭＳ Ｐ明朝" w:eastAsia="ＭＳ Ｐ明朝" w:hAnsi="ＭＳ Ｐ明朝" w:hint="eastAsia"/>
          <w:szCs w:val="22"/>
        </w:rPr>
        <w:t>審査</w:t>
      </w:r>
      <w:r w:rsidR="00185185" w:rsidRPr="00E776A3">
        <w:rPr>
          <w:rFonts w:ascii="ＭＳ Ｐ明朝" w:eastAsia="ＭＳ Ｐ明朝" w:hAnsi="ＭＳ Ｐ明朝" w:hint="eastAsia"/>
          <w:szCs w:val="22"/>
        </w:rPr>
        <w:t>事務局</w:t>
      </w:r>
      <w:r w:rsidR="00926B8F" w:rsidRPr="00E776A3">
        <w:rPr>
          <w:rFonts w:ascii="ＭＳ Ｐ明朝" w:eastAsia="ＭＳ Ｐ明朝" w:hAnsi="ＭＳ Ｐ明朝" w:hint="eastAsia"/>
          <w:szCs w:val="22"/>
        </w:rPr>
        <w:t>から運用に関わる引継、各種業務等への同行及び助言等を受けること</w:t>
      </w:r>
      <w:r w:rsidR="00AB39D1" w:rsidRPr="00E776A3">
        <w:rPr>
          <w:rFonts w:ascii="ＭＳ Ｐ明朝" w:eastAsia="ＭＳ Ｐ明朝" w:hAnsi="ＭＳ Ｐ明朝" w:hint="eastAsia"/>
          <w:szCs w:val="22"/>
        </w:rPr>
        <w:t>について、</w:t>
      </w:r>
      <w:r w:rsidR="00926B8F" w:rsidRPr="00E776A3">
        <w:rPr>
          <w:rFonts w:ascii="ＭＳ Ｐ明朝" w:eastAsia="ＭＳ Ｐ明朝" w:hAnsi="ＭＳ Ｐ明朝" w:hint="eastAsia"/>
          <w:szCs w:val="22"/>
        </w:rPr>
        <w:t>協議会に対して要請することができるものとする。</w:t>
      </w:r>
    </w:p>
    <w:p w:rsidR="00CA712A" w:rsidRPr="00E776A3" w:rsidRDefault="00CA712A" w:rsidP="00CA712A">
      <w:pPr>
        <w:rPr>
          <w:rFonts w:ascii="ＭＳ Ｐ明朝" w:eastAsia="ＭＳ Ｐ明朝" w:hAnsi="ＭＳ Ｐ明朝"/>
          <w:szCs w:val="22"/>
        </w:rPr>
      </w:pPr>
    </w:p>
    <w:p w:rsidR="00773D8F" w:rsidRPr="00E776A3" w:rsidRDefault="009B13A9" w:rsidP="00773D8F">
      <w:pPr>
        <w:overflowPunct w:val="0"/>
        <w:textAlignment w:val="baseline"/>
        <w:rPr>
          <w:rFonts w:ascii="ＭＳ Ｐ明朝" w:eastAsia="ＭＳ Ｐ明朝" w:hAnsi="ＭＳ Ｐ明朝"/>
          <w:b/>
          <w:kern w:val="0"/>
          <w:szCs w:val="22"/>
        </w:rPr>
      </w:pPr>
      <w:r w:rsidRPr="00E776A3">
        <w:rPr>
          <w:rFonts w:ascii="ＭＳ Ｐ明朝" w:eastAsia="ＭＳ Ｐ明朝" w:hAnsi="ＭＳ Ｐ明朝" w:hint="eastAsia"/>
          <w:kern w:val="0"/>
          <w:szCs w:val="22"/>
        </w:rPr>
        <w:t>４．</w:t>
      </w:r>
      <w:r w:rsidR="00773D8F" w:rsidRPr="00E776A3">
        <w:rPr>
          <w:rFonts w:ascii="ＭＳ Ｐ明朝" w:eastAsia="ＭＳ Ｐ明朝" w:hAnsi="ＭＳ Ｐ明朝" w:hint="eastAsia"/>
          <w:kern w:val="0"/>
          <w:szCs w:val="22"/>
        </w:rPr>
        <w:t xml:space="preserve">公募参加資格等　</w:t>
      </w:r>
    </w:p>
    <w:p w:rsidR="00773D8F" w:rsidRPr="00E776A3" w:rsidRDefault="00773D8F" w:rsidP="00773D8F">
      <w:pPr>
        <w:rPr>
          <w:rFonts w:ascii="ＭＳ Ｐ明朝" w:eastAsia="ＭＳ Ｐ明朝" w:hAnsi="ＭＳ Ｐ明朝"/>
          <w:szCs w:val="22"/>
        </w:rPr>
      </w:pPr>
      <w:r w:rsidRPr="00E776A3">
        <w:rPr>
          <w:rFonts w:ascii="ＭＳ Ｐ明朝" w:eastAsia="ＭＳ Ｐ明朝" w:hAnsi="ＭＳ Ｐ明朝" w:hint="eastAsia"/>
          <w:szCs w:val="22"/>
        </w:rPr>
        <w:t>（１）予算決算及び会計令第</w:t>
      </w:r>
      <w:r w:rsidRPr="00E776A3">
        <w:rPr>
          <w:rFonts w:ascii="ＭＳ Ｐ明朝" w:eastAsia="ＭＳ Ｐ明朝" w:hAnsi="ＭＳ Ｐ明朝"/>
          <w:szCs w:val="22"/>
        </w:rPr>
        <w:t>70</w:t>
      </w:r>
      <w:r w:rsidRPr="00E776A3">
        <w:rPr>
          <w:rFonts w:ascii="ＭＳ Ｐ明朝" w:eastAsia="ＭＳ Ｐ明朝" w:hAnsi="ＭＳ Ｐ明朝" w:hint="eastAsia"/>
          <w:szCs w:val="22"/>
        </w:rPr>
        <w:t>条及び第</w:t>
      </w:r>
      <w:r w:rsidRPr="00E776A3">
        <w:rPr>
          <w:rFonts w:ascii="ＭＳ Ｐ明朝" w:eastAsia="ＭＳ Ｐ明朝" w:hAnsi="ＭＳ Ｐ明朝"/>
          <w:szCs w:val="22"/>
        </w:rPr>
        <w:t>71</w:t>
      </w:r>
      <w:r w:rsidRPr="00E776A3">
        <w:rPr>
          <w:rFonts w:ascii="ＭＳ Ｐ明朝" w:eastAsia="ＭＳ Ｐ明朝" w:hAnsi="ＭＳ Ｐ明朝" w:hint="eastAsia"/>
          <w:szCs w:val="22"/>
        </w:rPr>
        <w:t>条の規定に該当しない者であること。</w:t>
      </w:r>
    </w:p>
    <w:p w:rsidR="00446E99" w:rsidRPr="00E776A3" w:rsidRDefault="00446E99" w:rsidP="00773D8F">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（２）会社更生法に基づき更生手続開始の申し立てがなされている者又は民事再生法に基づき再生手続き開始の申し立てがなされている者でないこと。</w:t>
      </w:r>
    </w:p>
    <w:p w:rsidR="00446E99" w:rsidRPr="00E776A3" w:rsidRDefault="00446E99" w:rsidP="00773D8F">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（３）公募参加申請書の受領期限の日から結果通知の時までの期間に、中部地方整備局長から指名停止を受けていないこと。</w:t>
      </w:r>
    </w:p>
    <w:p w:rsidR="00773D8F" w:rsidRPr="00E776A3" w:rsidRDefault="00773D8F" w:rsidP="00773D8F">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w:t>
      </w:r>
      <w:r w:rsidR="00446E99" w:rsidRPr="00E776A3">
        <w:rPr>
          <w:rFonts w:ascii="ＭＳ Ｐ明朝" w:eastAsia="ＭＳ Ｐ明朝" w:hAnsi="ＭＳ Ｐ明朝" w:hint="eastAsia"/>
          <w:szCs w:val="22"/>
        </w:rPr>
        <w:t>４</w:t>
      </w:r>
      <w:r w:rsidRPr="00E776A3">
        <w:rPr>
          <w:rFonts w:ascii="ＭＳ Ｐ明朝" w:eastAsia="ＭＳ Ｐ明朝" w:hAnsi="ＭＳ Ｐ明朝" w:hint="eastAsia"/>
          <w:szCs w:val="22"/>
        </w:rPr>
        <w:t>）警察当局から、暴力団員が実質的に経営を支配する建設業者等又はこれに準ずるものとして、</w:t>
      </w:r>
      <w:r w:rsidR="00446E99" w:rsidRPr="00E776A3">
        <w:rPr>
          <w:rFonts w:ascii="ＭＳ Ｐ明朝" w:eastAsia="ＭＳ Ｐ明朝" w:hAnsi="ＭＳ Ｐ明朝" w:hint="eastAsia"/>
          <w:szCs w:val="22"/>
        </w:rPr>
        <w:t>国土交通省</w:t>
      </w:r>
      <w:r w:rsidR="007E3DFA" w:rsidRPr="00E776A3">
        <w:rPr>
          <w:rFonts w:ascii="ＭＳ Ｐ明朝" w:eastAsia="ＭＳ Ｐ明朝" w:hAnsi="ＭＳ Ｐ明朝" w:hint="eastAsia"/>
          <w:szCs w:val="22"/>
        </w:rPr>
        <w:t>公共事業</w:t>
      </w:r>
      <w:r w:rsidRPr="00E776A3">
        <w:rPr>
          <w:rFonts w:ascii="ＭＳ Ｐ明朝" w:eastAsia="ＭＳ Ｐ明朝" w:hAnsi="ＭＳ Ｐ明朝" w:hint="eastAsia"/>
          <w:szCs w:val="22"/>
        </w:rPr>
        <w:t>等からの排除要請があり、当該状態が継続している者でないこと。</w:t>
      </w:r>
    </w:p>
    <w:p w:rsidR="001B0E94" w:rsidRPr="00E776A3" w:rsidRDefault="00773D8F" w:rsidP="00B84D2C">
      <w:pPr>
        <w:ind w:left="218" w:hangingChars="99" w:hanging="218"/>
        <w:rPr>
          <w:b/>
          <w:szCs w:val="22"/>
        </w:rPr>
      </w:pPr>
      <w:r w:rsidRPr="00E776A3">
        <w:rPr>
          <w:rFonts w:ascii="ＭＳ Ｐ明朝" w:eastAsia="ＭＳ Ｐ明朝" w:hAnsi="ＭＳ Ｐ明朝" w:hint="eastAsia"/>
          <w:szCs w:val="22"/>
        </w:rPr>
        <w:t>（</w:t>
      </w:r>
      <w:r w:rsidR="00446E99" w:rsidRPr="00E776A3">
        <w:rPr>
          <w:rFonts w:ascii="ＭＳ Ｐ明朝" w:eastAsia="ＭＳ Ｐ明朝" w:hAnsi="ＭＳ Ｐ明朝" w:hint="eastAsia"/>
          <w:szCs w:val="22"/>
        </w:rPr>
        <w:t>５</w:t>
      </w:r>
      <w:r w:rsidRPr="00E776A3">
        <w:rPr>
          <w:rFonts w:ascii="ＭＳ Ｐ明朝" w:eastAsia="ＭＳ Ｐ明朝" w:hAnsi="ＭＳ Ｐ明朝" w:hint="eastAsia"/>
          <w:szCs w:val="22"/>
        </w:rPr>
        <w:t>）</w:t>
      </w:r>
      <w:r w:rsidR="001B0E94" w:rsidRPr="00E776A3">
        <w:rPr>
          <w:rFonts w:hint="eastAsia"/>
          <w:szCs w:val="22"/>
        </w:rPr>
        <w:t>アスファルト混合物を製造する企業が審査</w:t>
      </w:r>
      <w:r w:rsidR="00EC53DA" w:rsidRPr="00E776A3">
        <w:rPr>
          <w:rFonts w:hint="eastAsia"/>
        </w:rPr>
        <w:t>事務局</w:t>
      </w:r>
      <w:r w:rsidR="001B0E94" w:rsidRPr="00E776A3">
        <w:rPr>
          <w:rFonts w:hint="eastAsia"/>
          <w:szCs w:val="22"/>
        </w:rPr>
        <w:t>に指定された場合には、自らが製造または資本関係・人的関係がある者が製造するアスファルト混合物について</w:t>
      </w:r>
      <w:r w:rsidR="00EC53DA" w:rsidRPr="00E776A3">
        <w:rPr>
          <w:rFonts w:hint="eastAsia"/>
          <w:szCs w:val="22"/>
        </w:rPr>
        <w:t>は、本制度の</w:t>
      </w:r>
      <w:r w:rsidR="001B0E94" w:rsidRPr="00E776A3">
        <w:rPr>
          <w:rFonts w:hint="eastAsia"/>
          <w:szCs w:val="22"/>
        </w:rPr>
        <w:t>事前審査</w:t>
      </w:r>
      <w:r w:rsidR="00EC53DA" w:rsidRPr="00E776A3">
        <w:rPr>
          <w:rFonts w:hint="eastAsia"/>
          <w:szCs w:val="22"/>
        </w:rPr>
        <w:t>に係わる</w:t>
      </w:r>
      <w:r w:rsidR="001B0E94" w:rsidRPr="00E776A3">
        <w:rPr>
          <w:rFonts w:hint="eastAsia"/>
          <w:szCs w:val="22"/>
        </w:rPr>
        <w:t>こと</w:t>
      </w:r>
      <w:r w:rsidR="00EC53DA" w:rsidRPr="00E776A3">
        <w:rPr>
          <w:rFonts w:hint="eastAsia"/>
          <w:szCs w:val="22"/>
        </w:rPr>
        <w:t>が</w:t>
      </w:r>
      <w:r w:rsidR="001B0E94" w:rsidRPr="00E776A3">
        <w:rPr>
          <w:rFonts w:hint="eastAsia"/>
          <w:szCs w:val="22"/>
        </w:rPr>
        <w:t>できない。但し、社団法人及び公益法人等はこの限りではない。</w:t>
      </w:r>
    </w:p>
    <w:p w:rsidR="00773D8F" w:rsidRPr="00E776A3" w:rsidRDefault="00773D8F" w:rsidP="00773D8F">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w:t>
      </w:r>
      <w:r w:rsidR="00446E99" w:rsidRPr="00E776A3">
        <w:rPr>
          <w:rFonts w:ascii="ＭＳ Ｐ明朝" w:eastAsia="ＭＳ Ｐ明朝" w:hAnsi="ＭＳ Ｐ明朝" w:hint="eastAsia"/>
          <w:szCs w:val="22"/>
        </w:rPr>
        <w:t>６</w:t>
      </w:r>
      <w:r w:rsidRPr="00E776A3">
        <w:rPr>
          <w:rFonts w:ascii="ＭＳ Ｐ明朝" w:eastAsia="ＭＳ Ｐ明朝" w:hAnsi="ＭＳ Ｐ明朝" w:hint="eastAsia"/>
          <w:szCs w:val="22"/>
        </w:rPr>
        <w:t>）</w:t>
      </w:r>
      <w:r w:rsidR="000811B0" w:rsidRPr="00E776A3">
        <w:rPr>
          <w:rFonts w:ascii="ＭＳ Ｐ明朝" w:eastAsia="ＭＳ Ｐ明朝" w:hAnsi="ＭＳ Ｐ明朝" w:hint="eastAsia"/>
          <w:szCs w:val="22"/>
        </w:rPr>
        <w:t>岐阜・愛知</w:t>
      </w:r>
      <w:r w:rsidR="0070609F" w:rsidRPr="00E776A3">
        <w:rPr>
          <w:rFonts w:ascii="ＭＳ Ｐ明朝" w:eastAsia="ＭＳ Ｐ明朝" w:hAnsi="ＭＳ Ｐ明朝" w:hint="eastAsia"/>
          <w:szCs w:val="22"/>
        </w:rPr>
        <w:t>・</w:t>
      </w:r>
      <w:r w:rsidR="000811B0" w:rsidRPr="00E776A3">
        <w:rPr>
          <w:rFonts w:hint="eastAsia"/>
          <w:szCs w:val="22"/>
        </w:rPr>
        <w:t>三重県</w:t>
      </w:r>
      <w:r w:rsidRPr="00E776A3">
        <w:rPr>
          <w:rFonts w:ascii="ＭＳ Ｐ明朝" w:eastAsia="ＭＳ Ｐ明朝" w:hAnsi="ＭＳ Ｐ明朝" w:hint="eastAsia"/>
          <w:szCs w:val="22"/>
        </w:rPr>
        <w:t>内に業務拠点</w:t>
      </w:r>
      <w:r w:rsidRPr="00E776A3">
        <w:rPr>
          <w:rFonts w:ascii="ＭＳ Ｐ明朝" w:eastAsia="ＭＳ Ｐ明朝" w:hAnsi="ＭＳ Ｐ明朝"/>
          <w:szCs w:val="22"/>
        </w:rPr>
        <w:t>(</w:t>
      </w:r>
      <w:r w:rsidR="00945AB7" w:rsidRPr="00E776A3">
        <w:rPr>
          <w:rFonts w:ascii="ＭＳ Ｐ明朝" w:eastAsia="ＭＳ Ｐ明朝" w:hAnsi="ＭＳ Ｐ明朝" w:hint="eastAsia"/>
          <w:szCs w:val="22"/>
        </w:rPr>
        <w:t>配置</w:t>
      </w:r>
      <w:r w:rsidRPr="00E776A3">
        <w:rPr>
          <w:rFonts w:ascii="ＭＳ Ｐ明朝" w:eastAsia="ＭＳ Ｐ明朝" w:hAnsi="ＭＳ Ｐ明朝" w:hint="eastAsia"/>
          <w:szCs w:val="22"/>
        </w:rPr>
        <w:t>予定技術者が恒常的に常駐し業務を行うところ）を有するものであること。</w:t>
      </w:r>
    </w:p>
    <w:p w:rsidR="00773D8F" w:rsidRPr="00E776A3" w:rsidRDefault="00773D8F" w:rsidP="00773D8F">
      <w:pPr>
        <w:ind w:left="220" w:hangingChars="100" w:hanging="220"/>
        <w:rPr>
          <w:rFonts w:ascii="ＭＳ Ｐ明朝" w:eastAsia="ＭＳ Ｐ明朝" w:hAnsi="ＭＳ Ｐ明朝"/>
          <w:dstrike/>
          <w:szCs w:val="22"/>
        </w:rPr>
      </w:pPr>
      <w:r w:rsidRPr="00E776A3">
        <w:rPr>
          <w:rFonts w:ascii="ＭＳ Ｐ明朝" w:eastAsia="ＭＳ Ｐ明朝" w:hAnsi="ＭＳ Ｐ明朝" w:hint="eastAsia"/>
          <w:szCs w:val="22"/>
        </w:rPr>
        <w:t>（</w:t>
      </w:r>
      <w:r w:rsidR="00446E99" w:rsidRPr="00E776A3">
        <w:rPr>
          <w:rFonts w:ascii="ＭＳ Ｐ明朝" w:eastAsia="ＭＳ Ｐ明朝" w:hAnsi="ＭＳ Ｐ明朝" w:hint="eastAsia"/>
          <w:szCs w:val="22"/>
        </w:rPr>
        <w:t>７</w:t>
      </w:r>
      <w:r w:rsidRPr="00E776A3">
        <w:rPr>
          <w:rFonts w:ascii="ＭＳ Ｐ明朝" w:eastAsia="ＭＳ Ｐ明朝" w:hAnsi="ＭＳ Ｐ明朝" w:hint="eastAsia"/>
          <w:szCs w:val="22"/>
        </w:rPr>
        <w:t>）共同企業体で参加をする場合は、４</w:t>
      </w:r>
      <w:r w:rsidRPr="00E776A3">
        <w:rPr>
          <w:rFonts w:ascii="ＭＳ Ｐ明朝" w:eastAsia="ＭＳ Ｐ明朝" w:hAnsi="ＭＳ Ｐ明朝" w:hint="eastAsia"/>
          <w:kern w:val="0"/>
          <w:szCs w:val="22"/>
        </w:rPr>
        <w:t>．（</w:t>
      </w:r>
      <w:r w:rsidRPr="00E776A3">
        <w:rPr>
          <w:rFonts w:ascii="ＭＳ Ｐ明朝" w:eastAsia="ＭＳ Ｐ明朝" w:hAnsi="ＭＳ Ｐ明朝" w:hint="eastAsia"/>
          <w:szCs w:val="22"/>
        </w:rPr>
        <w:t>１）から（</w:t>
      </w:r>
      <w:r w:rsidR="00AB39D1" w:rsidRPr="00E776A3">
        <w:rPr>
          <w:rFonts w:ascii="ＭＳ Ｐ明朝" w:eastAsia="ＭＳ Ｐ明朝" w:hAnsi="ＭＳ Ｐ明朝" w:hint="eastAsia"/>
          <w:szCs w:val="22"/>
        </w:rPr>
        <w:t>４</w:t>
      </w:r>
      <w:r w:rsidRPr="00E776A3">
        <w:rPr>
          <w:rFonts w:ascii="ＭＳ Ｐ明朝" w:eastAsia="ＭＳ Ｐ明朝" w:hAnsi="ＭＳ Ｐ明朝" w:hint="eastAsia"/>
          <w:szCs w:val="22"/>
        </w:rPr>
        <w:t>）に掲げる条件を満たした者により構成され、業務特性や地域特性に応じた分担業務となっている共同企業体であること。</w:t>
      </w:r>
    </w:p>
    <w:p w:rsidR="00773D8F" w:rsidRPr="00E776A3" w:rsidRDefault="00773D8F" w:rsidP="00773D8F">
      <w:pPr>
        <w:ind w:leftChars="100" w:left="220" w:firstLineChars="100" w:firstLine="220"/>
        <w:rPr>
          <w:rFonts w:ascii="ＭＳ Ｐ明朝" w:eastAsia="ＭＳ Ｐ明朝" w:hAnsi="ＭＳ Ｐ明朝"/>
          <w:szCs w:val="22"/>
        </w:rPr>
      </w:pPr>
      <w:r w:rsidRPr="00E776A3">
        <w:rPr>
          <w:rFonts w:ascii="ＭＳ Ｐ明朝" w:eastAsia="ＭＳ Ｐ明朝" w:hAnsi="ＭＳ Ｐ明朝" w:hint="eastAsia"/>
          <w:szCs w:val="22"/>
        </w:rPr>
        <w:t>なお、共同企業体については、出資比率、構成員、構成員により決定した代表者を明示した書類（書式自由）を申請書類に添付すること。また、選定された場合においては、指定までに共同企業体協定書を提出しなけれ</w:t>
      </w:r>
      <w:r w:rsidR="00A744FA" w:rsidRPr="00E776A3">
        <w:rPr>
          <w:rFonts w:ascii="ＭＳ Ｐ明朝" w:eastAsia="ＭＳ Ｐ明朝" w:hAnsi="ＭＳ Ｐ明朝" w:hint="eastAsia"/>
          <w:szCs w:val="22"/>
        </w:rPr>
        <w:t>ば</w:t>
      </w:r>
      <w:r w:rsidRPr="00E776A3">
        <w:rPr>
          <w:rFonts w:ascii="ＭＳ Ｐ明朝" w:eastAsia="ＭＳ Ｐ明朝" w:hAnsi="ＭＳ Ｐ明朝" w:hint="eastAsia"/>
          <w:szCs w:val="22"/>
        </w:rPr>
        <w:t>ならない。（提出しない場合は指定しない）</w:t>
      </w:r>
    </w:p>
    <w:p w:rsidR="00773D8F" w:rsidRPr="00E776A3" w:rsidRDefault="00773D8F" w:rsidP="00773D8F">
      <w:pPr>
        <w:rPr>
          <w:rFonts w:ascii="ＭＳ Ｐ明朝" w:eastAsia="ＭＳ Ｐ明朝" w:hAnsi="ＭＳ Ｐ明朝"/>
          <w:spacing w:val="4"/>
          <w:szCs w:val="22"/>
        </w:rPr>
      </w:pPr>
      <w:r w:rsidRPr="00E776A3">
        <w:rPr>
          <w:rFonts w:ascii="ＭＳ Ｐ明朝" w:eastAsia="ＭＳ Ｐ明朝" w:hAnsi="ＭＳ Ｐ明朝" w:hint="eastAsia"/>
          <w:szCs w:val="22"/>
        </w:rPr>
        <w:t>（</w:t>
      </w:r>
      <w:r w:rsidR="00446E99" w:rsidRPr="00E776A3">
        <w:rPr>
          <w:rFonts w:ascii="ＭＳ Ｐ明朝" w:eastAsia="ＭＳ Ｐ明朝" w:hAnsi="ＭＳ Ｐ明朝" w:hint="eastAsia"/>
          <w:szCs w:val="22"/>
        </w:rPr>
        <w:t>８</w:t>
      </w:r>
      <w:r w:rsidRPr="00E776A3">
        <w:rPr>
          <w:rFonts w:ascii="ＭＳ Ｐ明朝" w:eastAsia="ＭＳ Ｐ明朝" w:hAnsi="ＭＳ Ｐ明朝" w:hint="eastAsia"/>
          <w:szCs w:val="22"/>
        </w:rPr>
        <w:t>）業務の主たる部分を再委託するものでないこと。</w:t>
      </w:r>
    </w:p>
    <w:p w:rsidR="00C55BF6" w:rsidRPr="00E776A3" w:rsidRDefault="00773D8F" w:rsidP="00C55BF6">
      <w:pPr>
        <w:overflowPunct w:val="0"/>
        <w:ind w:left="220" w:hangingChars="100" w:hanging="220"/>
        <w:textAlignment w:val="baseline"/>
        <w:rPr>
          <w:rFonts w:ascii="ＭＳ Ｐ明朝" w:eastAsia="ＭＳ Ｐ明朝" w:hAnsi="ＭＳ Ｐ明朝"/>
          <w:szCs w:val="22"/>
        </w:rPr>
      </w:pPr>
      <w:r w:rsidRPr="00E776A3">
        <w:rPr>
          <w:rFonts w:ascii="ＭＳ Ｐ明朝" w:eastAsia="ＭＳ Ｐ明朝" w:hAnsi="ＭＳ Ｐ明朝" w:hint="eastAsia"/>
          <w:szCs w:val="22"/>
        </w:rPr>
        <w:t>（</w:t>
      </w:r>
      <w:r w:rsidR="00446E99" w:rsidRPr="00E776A3">
        <w:rPr>
          <w:rFonts w:ascii="ＭＳ Ｐ明朝" w:eastAsia="ＭＳ Ｐ明朝" w:hAnsi="ＭＳ Ｐ明朝" w:hint="eastAsia"/>
          <w:szCs w:val="22"/>
        </w:rPr>
        <w:t>９</w:t>
      </w:r>
      <w:r w:rsidRPr="00E776A3">
        <w:rPr>
          <w:rFonts w:ascii="ＭＳ Ｐ明朝" w:eastAsia="ＭＳ Ｐ明朝" w:hAnsi="ＭＳ Ｐ明朝" w:hint="eastAsia"/>
          <w:szCs w:val="22"/>
        </w:rPr>
        <w:t>）次に掲げる資格</w:t>
      </w:r>
      <w:r w:rsidR="009A6043" w:rsidRPr="00E776A3">
        <w:rPr>
          <w:rFonts w:ascii="ＭＳ Ｐ明朝" w:eastAsia="ＭＳ Ｐ明朝" w:hAnsi="ＭＳ Ｐ明朝" w:hint="eastAsia"/>
          <w:szCs w:val="22"/>
        </w:rPr>
        <w:t>のいずれかを</w:t>
      </w:r>
      <w:r w:rsidRPr="00E776A3">
        <w:rPr>
          <w:rFonts w:ascii="ＭＳ Ｐ明朝" w:eastAsia="ＭＳ Ｐ明朝" w:hAnsi="ＭＳ Ｐ明朝" w:hint="eastAsia"/>
          <w:szCs w:val="22"/>
        </w:rPr>
        <w:t>有する技術者（以下、「配置予定技術者」という。）を、業務全般の統括を行う</w:t>
      </w:r>
      <w:r w:rsidR="009A6043" w:rsidRPr="00E776A3">
        <w:rPr>
          <w:rFonts w:ascii="ＭＳ Ｐ明朝" w:eastAsia="ＭＳ Ｐ明朝" w:hAnsi="ＭＳ Ｐ明朝" w:hint="eastAsia"/>
          <w:szCs w:val="22"/>
        </w:rPr>
        <w:t>者</w:t>
      </w:r>
      <w:r w:rsidRPr="00E776A3">
        <w:rPr>
          <w:rFonts w:ascii="ＭＳ Ｐ明朝" w:eastAsia="ＭＳ Ｐ明朝" w:hAnsi="ＭＳ Ｐ明朝" w:hint="eastAsia"/>
          <w:szCs w:val="22"/>
        </w:rPr>
        <w:t>として、指定期間中１名配置できること。</w:t>
      </w:r>
    </w:p>
    <w:p w:rsidR="00C55BF6" w:rsidRPr="00E776A3" w:rsidRDefault="00C55BF6" w:rsidP="00C55BF6">
      <w:pPr>
        <w:overflowPunct w:val="0"/>
        <w:ind w:leftChars="100" w:left="220"/>
        <w:textAlignment w:val="baseline"/>
        <w:rPr>
          <w:rFonts w:ascii="ＭＳ Ｐ明朝" w:eastAsia="ＭＳ Ｐ明朝" w:hAnsi="ＭＳ Ｐ明朝"/>
          <w:szCs w:val="22"/>
        </w:rPr>
      </w:pPr>
      <w:r w:rsidRPr="00E776A3">
        <w:rPr>
          <w:rFonts w:ascii="ＭＳ 明朝" w:hAnsi="ＭＳ 明朝" w:hint="eastAsia"/>
        </w:rPr>
        <w:t>・技術士（</w:t>
      </w:r>
      <w:r w:rsidR="00582D89" w:rsidRPr="00E776A3">
        <w:rPr>
          <w:rFonts w:ascii="ＭＳ 明朝" w:hAnsi="ＭＳ 明朝" w:hint="eastAsia"/>
        </w:rPr>
        <w:t>総合技術監理部門－建設又は</w:t>
      </w:r>
      <w:r w:rsidR="00A07F66" w:rsidRPr="00E776A3">
        <w:rPr>
          <w:rFonts w:ascii="ＭＳ 明朝" w:hAnsi="ＭＳ 明朝" w:hint="eastAsia"/>
        </w:rPr>
        <w:t>建設</w:t>
      </w:r>
      <w:r w:rsidRPr="00E776A3">
        <w:rPr>
          <w:rFonts w:ascii="ＭＳ 明朝" w:hAnsi="ＭＳ 明朝" w:hint="eastAsia"/>
        </w:rPr>
        <w:t>部門）</w:t>
      </w:r>
    </w:p>
    <w:p w:rsidR="00C55BF6" w:rsidRPr="00E776A3" w:rsidRDefault="00C55BF6" w:rsidP="00C55BF6">
      <w:pPr>
        <w:tabs>
          <w:tab w:val="left" w:pos="1171"/>
        </w:tabs>
        <w:spacing w:line="220" w:lineRule="exact"/>
        <w:ind w:firstLineChars="100" w:firstLine="220"/>
        <w:rPr>
          <w:rFonts w:ascii="ＭＳ 明朝" w:hAnsi="ＭＳ 明朝"/>
        </w:rPr>
      </w:pPr>
      <w:r w:rsidRPr="00E776A3">
        <w:rPr>
          <w:rFonts w:ascii="ＭＳ 明朝" w:hAnsi="ＭＳ 明朝" w:hint="eastAsia"/>
        </w:rPr>
        <w:t>・博士（工学）</w:t>
      </w:r>
    </w:p>
    <w:p w:rsidR="00C55BF6" w:rsidRPr="00E776A3" w:rsidRDefault="00C55BF6" w:rsidP="00C55BF6">
      <w:pPr>
        <w:tabs>
          <w:tab w:val="left" w:pos="1171"/>
        </w:tabs>
        <w:spacing w:line="220" w:lineRule="exact"/>
        <w:ind w:firstLineChars="100" w:firstLine="220"/>
        <w:rPr>
          <w:rFonts w:ascii="ＭＳ 明朝" w:hAnsi="ＭＳ 明朝"/>
        </w:rPr>
      </w:pPr>
      <w:r w:rsidRPr="00E776A3">
        <w:rPr>
          <w:rFonts w:ascii="ＭＳ 明朝" w:hAnsi="ＭＳ 明朝" w:hint="eastAsia"/>
        </w:rPr>
        <w:t>・一級土木施工管理技士</w:t>
      </w:r>
    </w:p>
    <w:p w:rsidR="00C55BF6" w:rsidRPr="00E776A3" w:rsidRDefault="00C55BF6" w:rsidP="00C55BF6">
      <w:pPr>
        <w:tabs>
          <w:tab w:val="left" w:pos="1171"/>
        </w:tabs>
        <w:spacing w:line="220" w:lineRule="exact"/>
        <w:ind w:firstLineChars="100" w:firstLine="220"/>
        <w:rPr>
          <w:rFonts w:ascii="ＭＳ 明朝" w:hAnsi="ＭＳ 明朝"/>
          <w:b/>
          <w:spacing w:val="2"/>
        </w:rPr>
      </w:pPr>
      <w:r w:rsidRPr="00E776A3">
        <w:rPr>
          <w:rFonts w:ascii="ＭＳ 明朝" w:hAnsi="ＭＳ 明朝" w:hint="eastAsia"/>
        </w:rPr>
        <w:t>・一級舗装施工管理技術者</w:t>
      </w:r>
    </w:p>
    <w:p w:rsidR="00C55BF6" w:rsidRPr="00E776A3" w:rsidRDefault="00C55BF6" w:rsidP="00582D89">
      <w:pPr>
        <w:tabs>
          <w:tab w:val="left" w:pos="1171"/>
        </w:tabs>
        <w:spacing w:line="220" w:lineRule="exact"/>
        <w:ind w:leftChars="100" w:left="436" w:hangingChars="98" w:hanging="216"/>
        <w:rPr>
          <w:rFonts w:ascii="ＭＳ 明朝" w:hAnsi="ＭＳ 明朝"/>
        </w:rPr>
      </w:pPr>
      <w:r w:rsidRPr="00E776A3">
        <w:rPr>
          <w:rFonts w:ascii="ＭＳ 明朝" w:hAnsi="ＭＳ 明朝" w:hint="eastAsia"/>
          <w:szCs w:val="22"/>
        </w:rPr>
        <w:t>・</w:t>
      </w:r>
      <w:r w:rsidR="00582D89" w:rsidRPr="00E776A3">
        <w:rPr>
          <w:rFonts w:ascii="ＭＳ 明朝" w:hAnsi="ＭＳ 明朝" w:hint="eastAsia"/>
        </w:rPr>
        <w:t>土木学会</w:t>
      </w:r>
      <w:r w:rsidR="006F7030" w:rsidRPr="00E776A3">
        <w:rPr>
          <w:rFonts w:ascii="ＭＳ 明朝" w:hAnsi="ＭＳ 明朝" w:hint="eastAsia"/>
        </w:rPr>
        <w:t>特別上級土木技術者、</w:t>
      </w:r>
      <w:r w:rsidR="00582D89" w:rsidRPr="00E776A3">
        <w:rPr>
          <w:rFonts w:ascii="ＭＳ 明朝" w:hAnsi="ＭＳ 明朝" w:hint="eastAsia"/>
        </w:rPr>
        <w:t>土木</w:t>
      </w:r>
      <w:r w:rsidR="006F7030" w:rsidRPr="00E776A3">
        <w:rPr>
          <w:rFonts w:ascii="ＭＳ 明朝" w:hAnsi="ＭＳ 明朝" w:hint="eastAsia"/>
        </w:rPr>
        <w:t>学会上級土木</w:t>
      </w:r>
      <w:r w:rsidR="00582D89" w:rsidRPr="00E776A3">
        <w:rPr>
          <w:rFonts w:ascii="ＭＳ 明朝" w:hAnsi="ＭＳ 明朝" w:hint="eastAsia"/>
        </w:rPr>
        <w:t>技術者</w:t>
      </w:r>
      <w:r w:rsidR="006F7030" w:rsidRPr="00E776A3">
        <w:rPr>
          <w:rFonts w:ascii="ＭＳ 明朝" w:hAnsi="ＭＳ 明朝" w:hint="eastAsia"/>
        </w:rPr>
        <w:t>又は土木学会１級土木技術者</w:t>
      </w:r>
    </w:p>
    <w:p w:rsidR="00E04FB4" w:rsidRPr="00E776A3" w:rsidRDefault="00E04FB4" w:rsidP="00E04FB4">
      <w:pPr>
        <w:tabs>
          <w:tab w:val="left" w:pos="1171"/>
        </w:tabs>
        <w:spacing w:line="220" w:lineRule="exact"/>
        <w:ind w:leftChars="100" w:left="436" w:hangingChars="98" w:hanging="216"/>
        <w:rPr>
          <w:rFonts w:ascii="ＭＳ 明朝" w:hAnsi="ＭＳ 明朝"/>
          <w:szCs w:val="22"/>
        </w:rPr>
      </w:pPr>
      <w:r w:rsidRPr="00E776A3">
        <w:rPr>
          <w:rFonts w:ascii="ＭＳ 明朝" w:hAnsi="ＭＳ 明朝" w:hint="eastAsia"/>
        </w:rPr>
        <w:t>・(</w:t>
      </w:r>
      <w:r w:rsidR="009F0943" w:rsidRPr="00E776A3">
        <w:rPr>
          <w:rFonts w:ascii="ＭＳ 明朝" w:hAnsi="ＭＳ 明朝" w:hint="eastAsia"/>
        </w:rPr>
        <w:t>一</w:t>
      </w:r>
      <w:r w:rsidRPr="00E776A3">
        <w:rPr>
          <w:rFonts w:ascii="ＭＳ 明朝" w:hAnsi="ＭＳ 明朝" w:hint="eastAsia"/>
        </w:rPr>
        <w:t>社)</w:t>
      </w:r>
      <w:r w:rsidRPr="00E776A3">
        <w:rPr>
          <w:rFonts w:hint="eastAsia"/>
        </w:rPr>
        <w:t xml:space="preserve"> </w:t>
      </w:r>
      <w:r w:rsidRPr="00E776A3">
        <w:rPr>
          <w:rFonts w:ascii="ＭＳ 明朝" w:hAnsi="ＭＳ 明朝" w:hint="eastAsia"/>
        </w:rPr>
        <w:t>全日本建設技術協会による公共工事品質確保技術者(Ⅰ)又は公共工事品質確保技術者(Ⅱ)の資格を有する者</w:t>
      </w:r>
    </w:p>
    <w:p w:rsidR="00C55BF6" w:rsidRPr="00E776A3" w:rsidRDefault="00C55BF6" w:rsidP="00C55BF6">
      <w:pPr>
        <w:tabs>
          <w:tab w:val="left" w:pos="1171"/>
        </w:tabs>
        <w:spacing w:line="220" w:lineRule="exact"/>
        <w:ind w:firstLineChars="100" w:firstLine="220"/>
        <w:rPr>
          <w:rFonts w:ascii="ＭＳ 明朝" w:hAnsi="ＭＳ 明朝"/>
          <w:szCs w:val="22"/>
        </w:rPr>
      </w:pPr>
      <w:r w:rsidRPr="00E776A3">
        <w:rPr>
          <w:rFonts w:ascii="ＭＳ 明朝" w:hAnsi="ＭＳ 明朝" w:hint="eastAsia"/>
          <w:szCs w:val="22"/>
        </w:rPr>
        <w:t>・公共工事品質確保技術者に準ずる者</w:t>
      </w:r>
    </w:p>
    <w:p w:rsidR="00AD38C7" w:rsidRPr="00E776A3" w:rsidRDefault="00C55BF6" w:rsidP="00AD38C7">
      <w:pPr>
        <w:tabs>
          <w:tab w:val="left" w:pos="1171"/>
        </w:tabs>
        <w:spacing w:line="220" w:lineRule="exact"/>
        <w:ind w:firstLineChars="100" w:firstLine="220"/>
        <w:rPr>
          <w:rFonts w:ascii="ＭＳ 明朝" w:hAnsi="ＭＳ 明朝"/>
        </w:rPr>
      </w:pPr>
      <w:r w:rsidRPr="00E776A3">
        <w:rPr>
          <w:rFonts w:ascii="ＭＳ 明朝" w:hAnsi="ＭＳ 明朝" w:hint="eastAsia"/>
        </w:rPr>
        <w:t>・</w:t>
      </w:r>
      <w:r w:rsidRPr="00E776A3">
        <w:rPr>
          <w:rFonts w:ascii="ＭＳ 明朝" w:hAnsi="ＭＳ 明朝"/>
        </w:rPr>
        <w:t>RCCM</w:t>
      </w:r>
      <w:r w:rsidR="00AD38C7" w:rsidRPr="00E776A3">
        <w:rPr>
          <w:rFonts w:ascii="ＭＳ 明朝" w:hAnsi="ＭＳ 明朝" w:hint="eastAsia"/>
        </w:rPr>
        <w:t>（※１）</w:t>
      </w:r>
    </w:p>
    <w:p w:rsidR="007E3DFA" w:rsidRPr="00E776A3" w:rsidRDefault="00AD38C7" w:rsidP="00AD38C7">
      <w:pPr>
        <w:tabs>
          <w:tab w:val="left" w:pos="1171"/>
        </w:tabs>
        <w:spacing w:line="220" w:lineRule="exact"/>
        <w:ind w:leftChars="99" w:left="434" w:hangingChars="98" w:hanging="216"/>
        <w:rPr>
          <w:rFonts w:ascii="ＭＳ 明朝" w:hAnsi="ＭＳ 明朝"/>
        </w:rPr>
      </w:pPr>
      <w:r w:rsidRPr="00E776A3">
        <w:rPr>
          <w:rFonts w:ascii="ＭＳ 明朝" w:hAnsi="ＭＳ 明朝" w:hint="eastAsia"/>
        </w:rPr>
        <w:t>※１</w:t>
      </w:r>
      <w:r w:rsidR="0070609F" w:rsidRPr="00E776A3">
        <w:rPr>
          <w:rFonts w:ascii="ＭＳ 明朝" w:hAnsi="ＭＳ 明朝" w:hint="eastAsia"/>
        </w:rPr>
        <w:t xml:space="preserve">　</w:t>
      </w:r>
      <w:r w:rsidR="007E3DFA" w:rsidRPr="00E776A3">
        <w:rPr>
          <w:rFonts w:ascii="ＭＳ 明朝" w:hAnsi="ＭＳ 明朝" w:hint="eastAsia"/>
        </w:rPr>
        <w:t>RCCM資格試験に合格しており転職等により、登録出来ない立場にいる技術者を含む</w:t>
      </w:r>
    </w:p>
    <w:p w:rsidR="00C3146C" w:rsidRPr="00E776A3" w:rsidRDefault="00C3146C" w:rsidP="00E04FB4">
      <w:pPr>
        <w:overflowPunct w:val="0"/>
        <w:ind w:leftChars="-149" w:left="-107" w:hangingChars="100" w:hanging="221"/>
        <w:textAlignment w:val="baseline"/>
        <w:rPr>
          <w:rFonts w:ascii="ＭＳ Ｐ明朝" w:eastAsia="ＭＳ Ｐ明朝" w:hAnsi="ＭＳ Ｐ明朝"/>
          <w:b/>
          <w:kern w:val="0"/>
          <w:szCs w:val="22"/>
        </w:rPr>
      </w:pPr>
    </w:p>
    <w:p w:rsidR="009B13A9" w:rsidRPr="00E776A3" w:rsidRDefault="009B13A9" w:rsidP="009B13A9">
      <w:pPr>
        <w:overflowPunct w:val="0"/>
        <w:textAlignment w:val="baseline"/>
        <w:rPr>
          <w:rFonts w:ascii="ＭＳ Ｐ明朝" w:eastAsia="ＭＳ Ｐ明朝" w:hAnsi="ＭＳ Ｐ明朝"/>
          <w:kern w:val="0"/>
          <w:szCs w:val="22"/>
        </w:rPr>
      </w:pPr>
      <w:r w:rsidRPr="00E776A3">
        <w:rPr>
          <w:rFonts w:ascii="ＭＳ Ｐ明朝" w:eastAsia="ＭＳ Ｐ明朝" w:hAnsi="ＭＳ Ｐ明朝" w:hint="eastAsia"/>
          <w:kern w:val="0"/>
          <w:szCs w:val="22"/>
        </w:rPr>
        <w:t>５．申請書類について</w:t>
      </w:r>
    </w:p>
    <w:p w:rsidR="009B13A9" w:rsidRPr="00E776A3" w:rsidRDefault="009B13A9" w:rsidP="00465979">
      <w:pPr>
        <w:ind w:firstLineChars="100" w:firstLine="232"/>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申請書類</w:t>
      </w:r>
      <w:r w:rsidR="00643843" w:rsidRPr="00E776A3">
        <w:rPr>
          <w:rFonts w:ascii="ＭＳ Ｐ明朝" w:eastAsia="ＭＳ Ｐ明朝" w:hAnsi="ＭＳ Ｐ明朝" w:hint="eastAsia"/>
          <w:spacing w:val="6"/>
          <w:kern w:val="0"/>
          <w:szCs w:val="22"/>
        </w:rPr>
        <w:t>（下記の様式―１～</w:t>
      </w:r>
      <w:r w:rsidR="009C0921" w:rsidRPr="00E776A3">
        <w:rPr>
          <w:rFonts w:ascii="ＭＳ Ｐ明朝" w:eastAsia="ＭＳ Ｐ明朝" w:hAnsi="ＭＳ Ｐ明朝" w:hint="eastAsia"/>
          <w:spacing w:val="6"/>
          <w:kern w:val="0"/>
          <w:szCs w:val="22"/>
        </w:rPr>
        <w:t>４</w:t>
      </w:r>
      <w:r w:rsidR="00643843" w:rsidRPr="00E776A3">
        <w:rPr>
          <w:rFonts w:ascii="ＭＳ Ｐ明朝" w:eastAsia="ＭＳ Ｐ明朝" w:hAnsi="ＭＳ Ｐ明朝" w:hint="eastAsia"/>
          <w:spacing w:val="6"/>
          <w:kern w:val="0"/>
          <w:szCs w:val="22"/>
        </w:rPr>
        <w:t>及びその他）の内容</w:t>
      </w:r>
      <w:r w:rsidR="005D08E5" w:rsidRPr="00E776A3">
        <w:rPr>
          <w:rFonts w:ascii="ＭＳ Ｐ明朝" w:eastAsia="ＭＳ Ｐ明朝" w:hAnsi="ＭＳ Ｐ明朝" w:hint="eastAsia"/>
          <w:spacing w:val="6"/>
          <w:kern w:val="0"/>
          <w:szCs w:val="22"/>
        </w:rPr>
        <w:t>は下記の通り。</w:t>
      </w:r>
      <w:r w:rsidRPr="00E776A3">
        <w:rPr>
          <w:rFonts w:ascii="ＭＳ Ｐ明朝" w:eastAsia="ＭＳ Ｐ明朝" w:hAnsi="ＭＳ Ｐ明朝" w:hint="eastAsia"/>
          <w:spacing w:val="6"/>
          <w:kern w:val="0"/>
          <w:szCs w:val="22"/>
        </w:rPr>
        <w:t xml:space="preserve">　</w:t>
      </w:r>
    </w:p>
    <w:p w:rsidR="009B13A9" w:rsidRPr="00E776A3" w:rsidRDefault="009B13A9" w:rsidP="00465979">
      <w:pPr>
        <w:overflowPunct w:val="0"/>
        <w:ind w:firstLineChars="100" w:firstLine="232"/>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・公募参加申請書　　（様式－１）</w:t>
      </w:r>
    </w:p>
    <w:p w:rsidR="009B13A9" w:rsidRPr="00E776A3" w:rsidRDefault="009B13A9" w:rsidP="00465979">
      <w:pPr>
        <w:overflowPunct w:val="0"/>
        <w:ind w:leftChars="105" w:left="695" w:hangingChars="200" w:hanging="464"/>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3C36FB" w:rsidRPr="00E776A3">
        <w:rPr>
          <w:rFonts w:ascii="ＭＳ Ｐ明朝" w:eastAsia="ＭＳ Ｐ明朝" w:hAnsi="ＭＳ Ｐ明朝" w:hint="eastAsia"/>
          <w:spacing w:val="6"/>
          <w:kern w:val="0"/>
          <w:szCs w:val="22"/>
        </w:rPr>
        <w:t>岐阜・愛知</w:t>
      </w:r>
      <w:r w:rsidR="0070609F" w:rsidRPr="00E776A3">
        <w:rPr>
          <w:rFonts w:ascii="ＭＳ Ｐ明朝" w:eastAsia="ＭＳ Ｐ明朝" w:hAnsi="ＭＳ Ｐ明朝" w:hint="eastAsia"/>
          <w:spacing w:val="6"/>
          <w:kern w:val="0"/>
          <w:szCs w:val="22"/>
        </w:rPr>
        <w:t>・</w:t>
      </w:r>
      <w:r w:rsidR="003C36FB" w:rsidRPr="00E776A3">
        <w:rPr>
          <w:rFonts w:ascii="ＭＳ Ｐ明朝" w:eastAsia="ＭＳ Ｐ明朝" w:hAnsi="ＭＳ Ｐ明朝" w:hint="eastAsia"/>
          <w:spacing w:val="6"/>
          <w:kern w:val="0"/>
          <w:szCs w:val="22"/>
        </w:rPr>
        <w:t>三重県内に所在している</w:t>
      </w:r>
      <w:r w:rsidRPr="00E776A3">
        <w:rPr>
          <w:rFonts w:ascii="ＭＳ Ｐ明朝" w:eastAsia="ＭＳ Ｐ明朝" w:hAnsi="ＭＳ Ｐ明朝" w:hint="eastAsia"/>
          <w:spacing w:val="6"/>
          <w:kern w:val="0"/>
          <w:szCs w:val="22"/>
        </w:rPr>
        <w:t>業務拠点　（様式－</w:t>
      </w:r>
      <w:r w:rsidR="00407046" w:rsidRPr="00E776A3">
        <w:rPr>
          <w:rFonts w:ascii="ＭＳ Ｐ明朝" w:eastAsia="ＭＳ Ｐ明朝" w:hAnsi="ＭＳ Ｐ明朝" w:hint="eastAsia"/>
          <w:spacing w:val="6"/>
          <w:kern w:val="0"/>
          <w:szCs w:val="22"/>
        </w:rPr>
        <w:t>２</w:t>
      </w:r>
      <w:r w:rsidRPr="00E776A3">
        <w:rPr>
          <w:rFonts w:ascii="ＭＳ Ｐ明朝" w:eastAsia="ＭＳ Ｐ明朝" w:hAnsi="ＭＳ Ｐ明朝" w:hint="eastAsia"/>
          <w:spacing w:val="6"/>
          <w:kern w:val="0"/>
          <w:szCs w:val="22"/>
        </w:rPr>
        <w:t>）</w:t>
      </w:r>
    </w:p>
    <w:p w:rsidR="009B13A9" w:rsidRPr="00E776A3" w:rsidRDefault="009B13A9" w:rsidP="00465979">
      <w:pPr>
        <w:overflowPunct w:val="0"/>
        <w:ind w:leftChars="105" w:left="695" w:hangingChars="200" w:hanging="464"/>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9C0921" w:rsidRPr="00E776A3">
        <w:rPr>
          <w:rFonts w:ascii="ＭＳ Ｐ明朝" w:eastAsia="ＭＳ Ｐ明朝" w:hAnsi="ＭＳ Ｐ明朝" w:hint="eastAsia"/>
          <w:spacing w:val="6"/>
          <w:kern w:val="0"/>
          <w:szCs w:val="22"/>
        </w:rPr>
        <w:t>技術提案</w:t>
      </w:r>
      <w:r w:rsidRPr="00E776A3">
        <w:rPr>
          <w:rFonts w:ascii="ＭＳ Ｐ明朝" w:eastAsia="ＭＳ Ｐ明朝" w:hAnsi="ＭＳ Ｐ明朝" w:hint="eastAsia"/>
          <w:spacing w:val="6"/>
          <w:kern w:val="0"/>
          <w:szCs w:val="22"/>
        </w:rPr>
        <w:t xml:space="preserve">　　</w:t>
      </w:r>
      <w:r w:rsidR="00E63566" w:rsidRPr="00E776A3">
        <w:rPr>
          <w:rFonts w:ascii="ＭＳ Ｐ明朝" w:eastAsia="ＭＳ Ｐ明朝" w:hAnsi="ＭＳ Ｐ明朝" w:hint="eastAsia"/>
          <w:spacing w:val="6"/>
          <w:kern w:val="0"/>
          <w:szCs w:val="22"/>
        </w:rPr>
        <w:t xml:space="preserve">　</w:t>
      </w:r>
      <w:r w:rsidRPr="00E776A3">
        <w:rPr>
          <w:rFonts w:ascii="ＭＳ Ｐ明朝" w:eastAsia="ＭＳ Ｐ明朝" w:hAnsi="ＭＳ Ｐ明朝" w:hint="eastAsia"/>
          <w:spacing w:val="6"/>
          <w:kern w:val="0"/>
          <w:szCs w:val="22"/>
        </w:rPr>
        <w:t>（様式－</w:t>
      </w:r>
      <w:r w:rsidR="00407046" w:rsidRPr="00E776A3">
        <w:rPr>
          <w:rFonts w:ascii="ＭＳ Ｐ明朝" w:eastAsia="ＭＳ Ｐ明朝" w:hAnsi="ＭＳ Ｐ明朝" w:hint="eastAsia"/>
          <w:spacing w:val="6"/>
          <w:kern w:val="0"/>
          <w:szCs w:val="22"/>
        </w:rPr>
        <w:t>３</w:t>
      </w:r>
      <w:r w:rsidRPr="00E776A3">
        <w:rPr>
          <w:rFonts w:ascii="ＭＳ Ｐ明朝" w:eastAsia="ＭＳ Ｐ明朝" w:hAnsi="ＭＳ Ｐ明朝" w:hint="eastAsia"/>
          <w:spacing w:val="6"/>
          <w:kern w:val="0"/>
          <w:szCs w:val="22"/>
        </w:rPr>
        <w:t>）</w:t>
      </w:r>
    </w:p>
    <w:p w:rsidR="00465979" w:rsidRPr="00E776A3" w:rsidRDefault="009B13A9" w:rsidP="00465979">
      <w:pPr>
        <w:overflowPunct w:val="0"/>
        <w:ind w:leftChars="105" w:left="695" w:hangingChars="200" w:hanging="464"/>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9C0921" w:rsidRPr="00E776A3">
        <w:rPr>
          <w:rFonts w:ascii="ＭＳ Ｐ明朝" w:eastAsia="ＭＳ Ｐ明朝" w:hAnsi="ＭＳ Ｐ明朝" w:hint="eastAsia"/>
          <w:spacing w:val="6"/>
          <w:kern w:val="0"/>
          <w:szCs w:val="22"/>
        </w:rPr>
        <w:t>配置予定技術者</w:t>
      </w:r>
      <w:r w:rsidR="009C5AF9" w:rsidRPr="00E776A3">
        <w:rPr>
          <w:rFonts w:ascii="ＭＳ Ｐ明朝" w:eastAsia="ＭＳ Ｐ明朝" w:hAnsi="ＭＳ Ｐ明朝" w:hint="eastAsia"/>
          <w:spacing w:val="6"/>
          <w:kern w:val="0"/>
          <w:szCs w:val="22"/>
        </w:rPr>
        <w:t xml:space="preserve">  </w:t>
      </w:r>
      <w:r w:rsidR="00407046" w:rsidRPr="00E776A3">
        <w:rPr>
          <w:rFonts w:ascii="ＭＳ Ｐ明朝" w:eastAsia="ＭＳ Ｐ明朝" w:hAnsi="ＭＳ Ｐ明朝" w:hint="eastAsia"/>
          <w:spacing w:val="6"/>
          <w:kern w:val="0"/>
          <w:szCs w:val="22"/>
        </w:rPr>
        <w:t xml:space="preserve">　（様式－４</w:t>
      </w:r>
      <w:r w:rsidRPr="00E776A3">
        <w:rPr>
          <w:rFonts w:ascii="ＭＳ Ｐ明朝" w:eastAsia="ＭＳ Ｐ明朝" w:hAnsi="ＭＳ Ｐ明朝" w:hint="eastAsia"/>
          <w:spacing w:val="6"/>
          <w:kern w:val="0"/>
          <w:szCs w:val="22"/>
        </w:rPr>
        <w:t xml:space="preserve">）　</w:t>
      </w:r>
    </w:p>
    <w:p w:rsidR="009B13A9" w:rsidRPr="00E776A3" w:rsidRDefault="00B877A6" w:rsidP="00323788">
      <w:pPr>
        <w:overflowPunct w:val="0"/>
        <w:ind w:leftChars="105" w:left="695" w:hangingChars="200" w:hanging="464"/>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lastRenderedPageBreak/>
        <w:t>・その他（</w:t>
      </w:r>
      <w:r w:rsidR="007062F0" w:rsidRPr="00E776A3">
        <w:rPr>
          <w:rFonts w:ascii="ＭＳ Ｐ明朝" w:eastAsia="ＭＳ Ｐ明朝" w:hAnsi="ＭＳ Ｐ明朝" w:hint="eastAsia"/>
          <w:spacing w:val="6"/>
          <w:kern w:val="0"/>
          <w:szCs w:val="22"/>
        </w:rPr>
        <w:t>必要な</w:t>
      </w:r>
      <w:r w:rsidRPr="00E776A3">
        <w:rPr>
          <w:rFonts w:ascii="ＭＳ Ｐ明朝" w:eastAsia="ＭＳ Ｐ明朝" w:hAnsi="ＭＳ Ｐ明朝" w:hint="eastAsia"/>
          <w:spacing w:val="6"/>
          <w:kern w:val="0"/>
          <w:szCs w:val="22"/>
        </w:rPr>
        <w:t>添付書類</w:t>
      </w:r>
      <w:r w:rsidR="00586EB7" w:rsidRPr="00E776A3">
        <w:rPr>
          <w:rFonts w:ascii="ＭＳ Ｐ明朝" w:eastAsia="ＭＳ Ｐ明朝" w:hAnsi="ＭＳ Ｐ明朝" w:hint="eastAsia"/>
          <w:szCs w:val="22"/>
        </w:rPr>
        <w:t>：</w:t>
      </w:r>
      <w:r w:rsidR="007062F0" w:rsidRPr="00E776A3">
        <w:rPr>
          <w:rFonts w:ascii="ＭＳ Ｐ明朝" w:eastAsia="ＭＳ Ｐ明朝" w:hAnsi="ＭＳ Ｐ明朝" w:hint="eastAsia"/>
          <w:spacing w:val="6"/>
          <w:kern w:val="0"/>
          <w:szCs w:val="22"/>
        </w:rPr>
        <w:t>配置予定技術者の資格</w:t>
      </w:r>
      <w:r w:rsidR="00323788" w:rsidRPr="00E776A3">
        <w:rPr>
          <w:rFonts w:ascii="ＭＳ Ｐ明朝" w:eastAsia="ＭＳ Ｐ明朝" w:hAnsi="ＭＳ Ｐ明朝" w:hint="eastAsia"/>
          <w:spacing w:val="6"/>
          <w:kern w:val="0"/>
          <w:szCs w:val="22"/>
        </w:rPr>
        <w:t>証</w:t>
      </w:r>
      <w:r w:rsidR="007062F0" w:rsidRPr="00E776A3">
        <w:rPr>
          <w:rFonts w:ascii="ＭＳ Ｐ明朝" w:eastAsia="ＭＳ Ｐ明朝" w:hAnsi="ＭＳ Ｐ明朝" w:hint="eastAsia"/>
          <w:spacing w:val="6"/>
          <w:kern w:val="0"/>
          <w:szCs w:val="22"/>
        </w:rPr>
        <w:t>の写し、４</w:t>
      </w:r>
      <w:r w:rsidR="002F7CE8" w:rsidRPr="00E776A3">
        <w:rPr>
          <w:rFonts w:ascii="ＭＳ Ｐ明朝" w:eastAsia="ＭＳ Ｐ明朝" w:hAnsi="ＭＳ Ｐ明朝" w:hint="eastAsia"/>
          <w:spacing w:val="6"/>
          <w:kern w:val="0"/>
          <w:szCs w:val="22"/>
        </w:rPr>
        <w:t>．（</w:t>
      </w:r>
      <w:r w:rsidR="00323788" w:rsidRPr="00E776A3">
        <w:rPr>
          <w:rFonts w:ascii="ＭＳ Ｐ明朝" w:eastAsia="ＭＳ Ｐ明朝" w:hAnsi="ＭＳ Ｐ明朝" w:hint="eastAsia"/>
          <w:spacing w:val="6"/>
          <w:kern w:val="0"/>
          <w:szCs w:val="22"/>
        </w:rPr>
        <w:t>７</w:t>
      </w:r>
      <w:r w:rsidR="002F7CE8" w:rsidRPr="00E776A3">
        <w:rPr>
          <w:rFonts w:ascii="ＭＳ Ｐ明朝" w:eastAsia="ＭＳ Ｐ明朝" w:hAnsi="ＭＳ Ｐ明朝" w:hint="eastAsia"/>
          <w:spacing w:val="6"/>
          <w:kern w:val="0"/>
          <w:szCs w:val="22"/>
        </w:rPr>
        <w:t>）</w:t>
      </w:r>
      <w:r w:rsidR="007062F0" w:rsidRPr="00E776A3">
        <w:rPr>
          <w:rFonts w:ascii="ＭＳ Ｐ明朝" w:eastAsia="ＭＳ Ｐ明朝" w:hAnsi="ＭＳ Ｐ明朝" w:hint="eastAsia"/>
          <w:spacing w:val="6"/>
          <w:kern w:val="0"/>
          <w:szCs w:val="22"/>
        </w:rPr>
        <w:t>共同企業体関係</w:t>
      </w:r>
      <w:r w:rsidRPr="00E776A3">
        <w:rPr>
          <w:rFonts w:ascii="ＭＳ Ｐ明朝" w:eastAsia="ＭＳ Ｐ明朝" w:hAnsi="ＭＳ Ｐ明朝" w:hint="eastAsia"/>
          <w:spacing w:val="6"/>
          <w:kern w:val="0"/>
          <w:szCs w:val="22"/>
        </w:rPr>
        <w:t>）</w:t>
      </w:r>
      <w:r w:rsidR="00C26DC5" w:rsidRPr="00E776A3">
        <w:rPr>
          <w:rFonts w:ascii="ＭＳ Ｐ明朝" w:eastAsia="ＭＳ Ｐ明朝" w:hAnsi="ＭＳ Ｐ明朝" w:hint="eastAsia"/>
          <w:spacing w:val="6"/>
          <w:kern w:val="0"/>
          <w:szCs w:val="22"/>
        </w:rPr>
        <w:t xml:space="preserve">　</w:t>
      </w:r>
    </w:p>
    <w:p w:rsidR="00EE05FC" w:rsidRPr="00E776A3" w:rsidRDefault="00EE05FC" w:rsidP="00393698">
      <w:pPr>
        <w:overflowPunct w:val="0"/>
        <w:textAlignment w:val="baseline"/>
        <w:rPr>
          <w:rFonts w:ascii="ＭＳ Ｐ明朝" w:eastAsia="ＭＳ Ｐ明朝" w:hAnsi="ＭＳ Ｐ明朝"/>
          <w:spacing w:val="6"/>
          <w:kern w:val="0"/>
          <w:szCs w:val="22"/>
        </w:rPr>
      </w:pPr>
    </w:p>
    <w:p w:rsidR="00393698" w:rsidRPr="00E776A3" w:rsidRDefault="00393698" w:rsidP="00393698">
      <w:pPr>
        <w:overflowPunct w:val="0"/>
        <w:textAlignment w:val="baseline"/>
        <w:rPr>
          <w:rFonts w:ascii="ＭＳ Ｐ明朝" w:eastAsia="ＭＳ Ｐ明朝" w:hAnsi="ＭＳ Ｐ明朝"/>
          <w:szCs w:val="22"/>
        </w:rPr>
      </w:pPr>
      <w:r w:rsidRPr="00E776A3">
        <w:rPr>
          <w:rFonts w:ascii="ＭＳ Ｐ明朝" w:eastAsia="ＭＳ Ｐ明朝" w:hAnsi="ＭＳ Ｐ明朝" w:hint="eastAsia"/>
          <w:spacing w:val="6"/>
          <w:kern w:val="0"/>
          <w:szCs w:val="22"/>
        </w:rPr>
        <w:t>６．</w:t>
      </w:r>
      <w:r w:rsidRPr="00E776A3">
        <w:rPr>
          <w:rFonts w:ascii="ＭＳ Ｐ明朝" w:eastAsia="ＭＳ Ｐ明朝" w:hAnsi="ＭＳ Ｐ明朝" w:hint="eastAsia"/>
          <w:szCs w:val="22"/>
        </w:rPr>
        <w:t>公募要項及び申請書類の交付等</w:t>
      </w:r>
    </w:p>
    <w:p w:rsidR="00AA009B" w:rsidRPr="00E776A3" w:rsidRDefault="000E3FF6" w:rsidP="000E3FF6">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5D08E5" w:rsidRPr="00E776A3">
        <w:rPr>
          <w:rFonts w:ascii="ＭＳ Ｐ明朝" w:eastAsia="ＭＳ Ｐ明朝" w:hAnsi="ＭＳ Ｐ明朝" w:hint="eastAsia"/>
          <w:spacing w:val="6"/>
          <w:kern w:val="0"/>
          <w:szCs w:val="22"/>
        </w:rPr>
        <w:t>１）</w:t>
      </w:r>
      <w:r w:rsidR="00393698" w:rsidRPr="00E776A3">
        <w:rPr>
          <w:rFonts w:ascii="ＭＳ Ｐ明朝" w:eastAsia="ＭＳ Ｐ明朝" w:hAnsi="ＭＳ Ｐ明朝" w:hint="eastAsia"/>
          <w:spacing w:val="6"/>
          <w:kern w:val="0"/>
          <w:szCs w:val="22"/>
        </w:rPr>
        <w:t>交付場所（担当部署等）</w:t>
      </w:r>
    </w:p>
    <w:p w:rsidR="00393698" w:rsidRPr="00E776A3" w:rsidRDefault="00AA009B" w:rsidP="000E3FF6">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 xml:space="preserve">　アスファルト混合物事前審査</w:t>
      </w:r>
      <w:r w:rsidR="00FC6BAF" w:rsidRPr="00E776A3">
        <w:rPr>
          <w:rFonts w:ascii="ＭＳ Ｐ明朝" w:eastAsia="ＭＳ Ｐ明朝" w:hAnsi="ＭＳ Ｐ明朝" w:hint="eastAsia"/>
          <w:spacing w:val="6"/>
          <w:kern w:val="0"/>
          <w:szCs w:val="22"/>
        </w:rPr>
        <w:t>協議会</w:t>
      </w:r>
      <w:r w:rsidRPr="00E776A3">
        <w:rPr>
          <w:rFonts w:ascii="ＭＳ Ｐ明朝" w:eastAsia="ＭＳ Ｐ明朝" w:hAnsi="ＭＳ Ｐ明朝" w:hint="eastAsia"/>
          <w:spacing w:val="6"/>
          <w:kern w:val="0"/>
          <w:szCs w:val="22"/>
        </w:rPr>
        <w:t>事務局</w:t>
      </w:r>
      <w:r w:rsidR="00393698" w:rsidRPr="00E776A3">
        <w:rPr>
          <w:rFonts w:ascii="ＭＳ Ｐ明朝" w:eastAsia="ＭＳ Ｐ明朝" w:hAnsi="ＭＳ Ｐ明朝" w:hint="eastAsia"/>
          <w:spacing w:val="6"/>
          <w:kern w:val="0"/>
          <w:szCs w:val="22"/>
        </w:rPr>
        <w:t xml:space="preserve">　</w:t>
      </w:r>
    </w:p>
    <w:p w:rsidR="00A52FD5" w:rsidRPr="00E776A3" w:rsidRDefault="00A52FD5" w:rsidP="00A52FD5">
      <w:pPr>
        <w:overflowPunct w:val="0"/>
        <w:ind w:firstLineChars="200" w:firstLine="464"/>
        <w:textAlignment w:val="baseline"/>
        <w:rPr>
          <w:rFonts w:ascii="ＭＳ Ｐ明朝" w:eastAsia="ＭＳ Ｐ明朝" w:hAnsi="ＭＳ Ｐ明朝"/>
          <w:kern w:val="0"/>
          <w:szCs w:val="22"/>
        </w:rPr>
      </w:pPr>
      <w:r w:rsidRPr="00E776A3">
        <w:rPr>
          <w:rFonts w:ascii="ＭＳ Ｐ明朝" w:eastAsia="ＭＳ Ｐ明朝" w:hAnsi="ＭＳ Ｐ明朝" w:hint="eastAsia"/>
          <w:spacing w:val="6"/>
          <w:kern w:val="0"/>
          <w:szCs w:val="22"/>
        </w:rPr>
        <w:t>国土交通省中部地方整備局企画部技術管理課</w:t>
      </w:r>
    </w:p>
    <w:p w:rsidR="00393698" w:rsidRPr="00E776A3" w:rsidRDefault="00393698" w:rsidP="00A52FD5">
      <w:pPr>
        <w:overflowPunct w:val="0"/>
        <w:ind w:firstLineChars="200" w:firstLine="464"/>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AA009B" w:rsidRPr="00E776A3">
        <w:rPr>
          <w:rFonts w:ascii="ＭＳ Ｐ明朝" w:eastAsia="ＭＳ Ｐ明朝" w:hAnsi="ＭＳ Ｐ明朝" w:hint="eastAsia"/>
          <w:spacing w:val="6"/>
          <w:kern w:val="0"/>
          <w:szCs w:val="22"/>
        </w:rPr>
        <w:t>４６０</w:t>
      </w:r>
      <w:r w:rsidRPr="00E776A3">
        <w:rPr>
          <w:rFonts w:ascii="ＭＳ Ｐ明朝" w:eastAsia="ＭＳ Ｐ明朝" w:hAnsi="ＭＳ Ｐ明朝" w:hint="eastAsia"/>
          <w:spacing w:val="6"/>
          <w:kern w:val="0"/>
          <w:szCs w:val="22"/>
        </w:rPr>
        <w:t>－</w:t>
      </w:r>
      <w:r w:rsidR="00AA009B" w:rsidRPr="00E776A3">
        <w:rPr>
          <w:rFonts w:ascii="ＭＳ Ｐ明朝" w:eastAsia="ＭＳ Ｐ明朝" w:hAnsi="ＭＳ Ｐ明朝" w:hint="eastAsia"/>
          <w:spacing w:val="6"/>
          <w:kern w:val="0"/>
          <w:szCs w:val="22"/>
        </w:rPr>
        <w:t>８５１４</w:t>
      </w:r>
      <w:r w:rsidR="00A52FD5" w:rsidRPr="00E776A3">
        <w:rPr>
          <w:rFonts w:ascii="ＭＳ Ｐ明朝" w:eastAsia="ＭＳ Ｐ明朝" w:hAnsi="ＭＳ Ｐ明朝" w:hint="eastAsia"/>
          <w:spacing w:val="6"/>
          <w:kern w:val="0"/>
          <w:szCs w:val="22"/>
        </w:rPr>
        <w:t xml:space="preserve">　名古屋市中区三の丸二丁目５番１号　名古屋合同庁舎第２号館</w:t>
      </w:r>
    </w:p>
    <w:p w:rsidR="005D08E5" w:rsidRPr="00E776A3" w:rsidRDefault="00393698" w:rsidP="005D08E5">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 xml:space="preserve">　　 </w:t>
      </w:r>
      <w:r w:rsidR="00A52FD5" w:rsidRPr="00E776A3">
        <w:rPr>
          <w:rFonts w:ascii="ＭＳ Ｐ明朝" w:eastAsia="ＭＳ Ｐ明朝" w:hAnsi="ＭＳ Ｐ明朝" w:hint="eastAsia"/>
          <w:spacing w:val="6"/>
          <w:kern w:val="0"/>
          <w:szCs w:val="22"/>
        </w:rPr>
        <w:t>（</w:t>
      </w:r>
      <w:r w:rsidRPr="00E776A3">
        <w:rPr>
          <w:rFonts w:ascii="ＭＳ Ｐ明朝" w:eastAsia="ＭＳ Ｐ明朝" w:hAnsi="ＭＳ Ｐ明朝" w:hint="eastAsia"/>
          <w:spacing w:val="6"/>
          <w:kern w:val="0"/>
          <w:szCs w:val="22"/>
        </w:rPr>
        <w:t>電</w:t>
      </w:r>
      <w:r w:rsidR="00A52FD5" w:rsidRPr="00E776A3">
        <w:rPr>
          <w:rFonts w:ascii="ＭＳ Ｐ明朝" w:eastAsia="ＭＳ Ｐ明朝" w:hAnsi="ＭＳ Ｐ明朝" w:hint="eastAsia"/>
          <w:spacing w:val="6"/>
          <w:kern w:val="0"/>
          <w:szCs w:val="22"/>
        </w:rPr>
        <w:t xml:space="preserve"> </w:t>
      </w:r>
      <w:r w:rsidRPr="00E776A3">
        <w:rPr>
          <w:rFonts w:ascii="ＭＳ Ｐ明朝" w:eastAsia="ＭＳ Ｐ明朝" w:hAnsi="ＭＳ Ｐ明朝" w:hint="eastAsia"/>
          <w:spacing w:val="6"/>
          <w:kern w:val="0"/>
          <w:szCs w:val="22"/>
        </w:rPr>
        <w:t>話</w:t>
      </w:r>
      <w:r w:rsidR="00A52FD5" w:rsidRPr="00E776A3">
        <w:rPr>
          <w:rFonts w:ascii="ＭＳ Ｐ明朝" w:eastAsia="ＭＳ Ｐ明朝" w:hAnsi="ＭＳ Ｐ明朝" w:hint="eastAsia"/>
          <w:spacing w:val="6"/>
          <w:kern w:val="0"/>
          <w:szCs w:val="22"/>
        </w:rPr>
        <w:t>）</w:t>
      </w:r>
      <w:r w:rsidR="001C316A" w:rsidRPr="00E776A3">
        <w:rPr>
          <w:rFonts w:ascii="ＭＳ Ｐ明朝" w:eastAsia="ＭＳ Ｐ明朝" w:hAnsi="ＭＳ Ｐ明朝" w:hint="eastAsia"/>
          <w:spacing w:val="6"/>
          <w:kern w:val="0"/>
          <w:szCs w:val="22"/>
        </w:rPr>
        <w:t xml:space="preserve">  </w:t>
      </w:r>
      <w:r w:rsidR="00AA009B" w:rsidRPr="00E776A3">
        <w:rPr>
          <w:rFonts w:ascii="ＭＳ Ｐ明朝" w:eastAsia="ＭＳ Ｐ明朝" w:hAnsi="ＭＳ Ｐ明朝" w:hint="eastAsia"/>
          <w:spacing w:val="6"/>
          <w:kern w:val="0"/>
          <w:szCs w:val="22"/>
        </w:rPr>
        <w:t>０５２－９５３－８１３１</w:t>
      </w:r>
      <w:r w:rsidRPr="00E776A3">
        <w:rPr>
          <w:rFonts w:ascii="ＭＳ Ｐ明朝" w:eastAsia="ＭＳ Ｐ明朝" w:hAnsi="ＭＳ Ｐ明朝" w:hint="eastAsia"/>
          <w:spacing w:val="6"/>
          <w:kern w:val="0"/>
          <w:szCs w:val="22"/>
        </w:rPr>
        <w:t xml:space="preserve">　内線　</w:t>
      </w:r>
      <w:r w:rsidR="00AA009B" w:rsidRPr="00E776A3">
        <w:rPr>
          <w:rFonts w:ascii="ＭＳ Ｐ明朝" w:eastAsia="ＭＳ Ｐ明朝" w:hAnsi="ＭＳ Ｐ明朝" w:hint="eastAsia"/>
          <w:spacing w:val="6"/>
          <w:kern w:val="0"/>
          <w:szCs w:val="22"/>
        </w:rPr>
        <w:t>３３</w:t>
      </w:r>
      <w:r w:rsidR="007070AA" w:rsidRPr="00E776A3">
        <w:rPr>
          <w:rFonts w:ascii="ＭＳ Ｐ明朝" w:eastAsia="ＭＳ Ｐ明朝" w:hAnsi="ＭＳ Ｐ明朝" w:hint="eastAsia"/>
          <w:spacing w:val="6"/>
          <w:kern w:val="0"/>
          <w:szCs w:val="22"/>
        </w:rPr>
        <w:t>１７</w:t>
      </w:r>
      <w:r w:rsidR="00582D89" w:rsidRPr="00E776A3">
        <w:rPr>
          <w:rFonts w:ascii="ＭＳ Ｐ明朝" w:eastAsia="ＭＳ Ｐ明朝" w:hAnsi="ＭＳ Ｐ明朝" w:hint="eastAsia"/>
          <w:spacing w:val="6"/>
          <w:kern w:val="0"/>
          <w:szCs w:val="22"/>
        </w:rPr>
        <w:t>、３３２</w:t>
      </w:r>
      <w:r w:rsidR="007070AA" w:rsidRPr="00E776A3">
        <w:rPr>
          <w:rFonts w:ascii="ＭＳ Ｐ明朝" w:eastAsia="ＭＳ Ｐ明朝" w:hAnsi="ＭＳ Ｐ明朝" w:hint="eastAsia"/>
          <w:spacing w:val="6"/>
          <w:kern w:val="0"/>
          <w:szCs w:val="22"/>
        </w:rPr>
        <w:t>６</w:t>
      </w:r>
    </w:p>
    <w:p w:rsidR="00A52FD5" w:rsidRPr="00E776A3" w:rsidRDefault="001C316A" w:rsidP="005D08E5">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 xml:space="preserve">　　　</w:t>
      </w:r>
      <w:r w:rsidR="00A52FD5" w:rsidRPr="00E776A3">
        <w:rPr>
          <w:rFonts w:ascii="ＭＳ Ｐ明朝" w:eastAsia="ＭＳ Ｐ明朝" w:hAnsi="ＭＳ Ｐ明朝" w:hint="eastAsia"/>
          <w:spacing w:val="6"/>
          <w:kern w:val="0"/>
          <w:szCs w:val="22"/>
        </w:rPr>
        <w:t>（</w:t>
      </w:r>
      <w:r w:rsidRPr="00E776A3">
        <w:rPr>
          <w:rFonts w:ascii="ＭＳ Ｐ明朝" w:eastAsia="ＭＳ Ｐ明朝" w:hAnsi="ＭＳ Ｐ明朝" w:hint="eastAsia"/>
          <w:spacing w:val="6"/>
          <w:kern w:val="0"/>
          <w:szCs w:val="22"/>
        </w:rPr>
        <w:t>ＦＡX</w:t>
      </w:r>
      <w:r w:rsidR="00A52FD5" w:rsidRPr="00E776A3">
        <w:rPr>
          <w:rFonts w:ascii="ＭＳ Ｐ明朝" w:eastAsia="ＭＳ Ｐ明朝" w:hAnsi="ＭＳ Ｐ明朝" w:hint="eastAsia"/>
          <w:spacing w:val="6"/>
          <w:kern w:val="0"/>
          <w:szCs w:val="22"/>
        </w:rPr>
        <w:t>）</w:t>
      </w:r>
      <w:r w:rsidRPr="00E776A3">
        <w:rPr>
          <w:rFonts w:ascii="ＭＳ Ｐ明朝" w:eastAsia="ＭＳ Ｐ明朝" w:hAnsi="ＭＳ Ｐ明朝" w:hint="eastAsia"/>
          <w:spacing w:val="6"/>
          <w:kern w:val="0"/>
          <w:szCs w:val="22"/>
        </w:rPr>
        <w:t xml:space="preserve">　</w:t>
      </w:r>
      <w:r w:rsidR="00C55BF6" w:rsidRPr="00E776A3">
        <w:rPr>
          <w:rFonts w:ascii="ＭＳ Ｐ明朝" w:eastAsia="ＭＳ Ｐ明朝" w:hAnsi="ＭＳ Ｐ明朝" w:hint="eastAsia"/>
          <w:spacing w:val="6"/>
          <w:kern w:val="0"/>
          <w:szCs w:val="22"/>
        </w:rPr>
        <w:t xml:space="preserve"> </w:t>
      </w:r>
      <w:r w:rsidR="00AA009B" w:rsidRPr="00E776A3">
        <w:rPr>
          <w:rFonts w:ascii="ＭＳ Ｐ明朝" w:eastAsia="ＭＳ Ｐ明朝" w:hAnsi="ＭＳ Ｐ明朝" w:hint="eastAsia"/>
          <w:spacing w:val="6"/>
          <w:kern w:val="0"/>
          <w:szCs w:val="22"/>
        </w:rPr>
        <w:t>０５２</w:t>
      </w:r>
      <w:r w:rsidR="00C55BF6" w:rsidRPr="00E776A3">
        <w:rPr>
          <w:rFonts w:ascii="ＭＳ Ｐ明朝" w:eastAsia="ＭＳ Ｐ明朝" w:hAnsi="ＭＳ Ｐ明朝" w:hint="eastAsia"/>
          <w:spacing w:val="6"/>
          <w:kern w:val="0"/>
          <w:szCs w:val="22"/>
        </w:rPr>
        <w:t>－</w:t>
      </w:r>
      <w:r w:rsidR="00AA009B" w:rsidRPr="00E776A3">
        <w:rPr>
          <w:rFonts w:ascii="ＭＳ Ｐ明朝" w:eastAsia="ＭＳ Ｐ明朝" w:hAnsi="ＭＳ Ｐ明朝" w:hint="eastAsia"/>
          <w:spacing w:val="6"/>
          <w:kern w:val="0"/>
          <w:szCs w:val="22"/>
        </w:rPr>
        <w:t>９５３</w:t>
      </w:r>
      <w:r w:rsidR="00C55BF6" w:rsidRPr="00E776A3">
        <w:rPr>
          <w:rFonts w:ascii="ＭＳ Ｐ明朝" w:eastAsia="ＭＳ Ｐ明朝" w:hAnsi="ＭＳ Ｐ明朝" w:hint="eastAsia"/>
          <w:spacing w:val="6"/>
          <w:kern w:val="0"/>
          <w:szCs w:val="22"/>
        </w:rPr>
        <w:t>－</w:t>
      </w:r>
      <w:r w:rsidR="00AA009B" w:rsidRPr="00E776A3">
        <w:rPr>
          <w:rFonts w:ascii="ＭＳ Ｐ明朝" w:eastAsia="ＭＳ Ｐ明朝" w:hAnsi="ＭＳ Ｐ明朝" w:hint="eastAsia"/>
          <w:spacing w:val="6"/>
          <w:kern w:val="0"/>
          <w:szCs w:val="22"/>
        </w:rPr>
        <w:t>８２９４</w:t>
      </w:r>
    </w:p>
    <w:p w:rsidR="001C316A" w:rsidRPr="00E776A3" w:rsidRDefault="001C316A" w:rsidP="007C7829">
      <w:pPr>
        <w:overflowPunct w:val="0"/>
        <w:ind w:firstLineChars="100" w:firstLine="232"/>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 xml:space="preserve">　</w:t>
      </w:r>
      <w:r w:rsidR="00A52FD5" w:rsidRPr="00E776A3">
        <w:rPr>
          <w:rFonts w:ascii="ＭＳ Ｐ明朝" w:eastAsia="ＭＳ Ｐ明朝" w:hAnsi="ＭＳ Ｐ明朝" w:hint="eastAsia"/>
          <w:spacing w:val="6"/>
          <w:kern w:val="0"/>
          <w:szCs w:val="22"/>
        </w:rPr>
        <w:t>（</w:t>
      </w:r>
      <w:r w:rsidR="00AA009B" w:rsidRPr="00E776A3">
        <w:rPr>
          <w:rFonts w:ascii="ＭＳ Ｐ明朝" w:eastAsia="ＭＳ Ｐ明朝" w:hAnsi="ＭＳ Ｐ明朝" w:hint="eastAsia"/>
          <w:spacing w:val="6"/>
          <w:kern w:val="0"/>
          <w:szCs w:val="22"/>
        </w:rPr>
        <w:t>E-</w:t>
      </w:r>
      <w:r w:rsidR="000C10E4" w:rsidRPr="00E776A3">
        <w:rPr>
          <w:rFonts w:ascii="ＭＳ Ｐ明朝" w:eastAsia="ＭＳ Ｐ明朝" w:hAnsi="ＭＳ Ｐ明朝" w:hint="eastAsia"/>
          <w:spacing w:val="6"/>
          <w:kern w:val="0"/>
          <w:szCs w:val="22"/>
        </w:rPr>
        <w:t>mail</w:t>
      </w:r>
      <w:r w:rsidR="00A52FD5" w:rsidRPr="00E776A3">
        <w:rPr>
          <w:rFonts w:ascii="ＭＳ Ｐ明朝" w:eastAsia="ＭＳ Ｐ明朝" w:hAnsi="ＭＳ Ｐ明朝" w:hint="eastAsia"/>
          <w:spacing w:val="6"/>
          <w:kern w:val="0"/>
          <w:szCs w:val="22"/>
        </w:rPr>
        <w:t xml:space="preserve">）　</w:t>
      </w:r>
      <w:r w:rsidR="007E3DFA" w:rsidRPr="00E776A3">
        <w:rPr>
          <w:rFonts w:ascii="ＭＳ Ｐ明朝" w:eastAsia="ＭＳ Ｐ明朝" w:hAnsi="ＭＳ Ｐ明朝"/>
          <w:spacing w:val="6"/>
          <w:kern w:val="0"/>
          <w:szCs w:val="22"/>
        </w:rPr>
        <w:t>cbr-kensyu@mlit.go.jp</w:t>
      </w:r>
    </w:p>
    <w:p w:rsidR="00393698" w:rsidRPr="00E776A3" w:rsidRDefault="000E3FF6" w:rsidP="000E3FF6">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393698" w:rsidRPr="00E776A3">
        <w:rPr>
          <w:rFonts w:ascii="ＭＳ Ｐ明朝" w:eastAsia="ＭＳ Ｐ明朝" w:hAnsi="ＭＳ Ｐ明朝" w:hint="eastAsia"/>
          <w:spacing w:val="6"/>
          <w:kern w:val="0"/>
          <w:szCs w:val="22"/>
        </w:rPr>
        <w:t>２）交付</w:t>
      </w:r>
      <w:r w:rsidR="0076777F" w:rsidRPr="00E776A3">
        <w:rPr>
          <w:rFonts w:ascii="ＭＳ Ｐ明朝" w:eastAsia="ＭＳ Ｐ明朝" w:hAnsi="ＭＳ Ｐ明朝" w:hint="eastAsia"/>
          <w:spacing w:val="6"/>
          <w:kern w:val="0"/>
          <w:szCs w:val="22"/>
        </w:rPr>
        <w:t>方法及び交付書類</w:t>
      </w:r>
    </w:p>
    <w:p w:rsidR="00393698" w:rsidRPr="00E776A3" w:rsidRDefault="00393698" w:rsidP="000E3FF6">
      <w:pPr>
        <w:overflowPunct w:val="0"/>
        <w:ind w:firstLineChars="200" w:firstLine="440"/>
        <w:textAlignment w:val="baseline"/>
        <w:rPr>
          <w:rFonts w:ascii="ＭＳ Ｐ明朝" w:eastAsia="ＭＳ Ｐ明朝" w:hAnsi="ＭＳ Ｐ明朝" w:cs="ＭＳ 明朝"/>
          <w:kern w:val="0"/>
          <w:szCs w:val="22"/>
        </w:rPr>
      </w:pPr>
      <w:r w:rsidRPr="00E776A3">
        <w:rPr>
          <w:rFonts w:ascii="ＭＳ Ｐ明朝" w:eastAsia="ＭＳ Ｐ明朝" w:hAnsi="ＭＳ Ｐ明朝" w:cs="ＭＳ 明朝" w:hint="eastAsia"/>
          <w:kern w:val="0"/>
          <w:szCs w:val="22"/>
        </w:rPr>
        <w:t>上記（１）担当部署において</w:t>
      </w:r>
    </w:p>
    <w:p w:rsidR="007C7829" w:rsidRPr="00E776A3" w:rsidRDefault="00800D42" w:rsidP="00800D42">
      <w:pPr>
        <w:overflowPunct w:val="0"/>
        <w:ind w:leftChars="99" w:left="218" w:firstLineChars="100" w:firstLine="220"/>
        <w:textAlignment w:val="baseline"/>
        <w:rPr>
          <w:rFonts w:ascii="ＭＳ Ｐ明朝" w:eastAsia="ＭＳ Ｐ明朝" w:hAnsi="ＭＳ Ｐ明朝" w:cs="ＭＳ 明朝"/>
          <w:kern w:val="0"/>
          <w:szCs w:val="22"/>
        </w:rPr>
      </w:pPr>
      <w:r w:rsidRPr="00E776A3">
        <w:rPr>
          <w:rFonts w:ascii="ＭＳ Ｐ明朝" w:eastAsia="ＭＳ Ｐ明朝" w:hAnsi="ＭＳ Ｐ明朝" w:cs="ＭＳ 明朝" w:hint="eastAsia"/>
          <w:kern w:val="0"/>
          <w:szCs w:val="22"/>
        </w:rPr>
        <w:t>本公募要項、別紙－１</w:t>
      </w:r>
      <w:r w:rsidR="007C7829" w:rsidRPr="00E776A3">
        <w:rPr>
          <w:rFonts w:ascii="ＭＳ Ｐ明朝" w:eastAsia="ＭＳ Ｐ明朝" w:hAnsi="ＭＳ Ｐ明朝" w:cs="ＭＳ 明朝" w:hint="eastAsia"/>
          <w:kern w:val="0"/>
          <w:szCs w:val="22"/>
        </w:rPr>
        <w:t>「制度要領」</w:t>
      </w:r>
      <w:r w:rsidR="0076777F" w:rsidRPr="00E776A3">
        <w:rPr>
          <w:rFonts w:ascii="ＭＳ Ｐ明朝" w:eastAsia="ＭＳ Ｐ明朝" w:hAnsi="ＭＳ Ｐ明朝" w:cs="ＭＳ 明朝" w:hint="eastAsia"/>
          <w:kern w:val="0"/>
          <w:szCs w:val="22"/>
        </w:rPr>
        <w:t>、申請書類様式</w:t>
      </w:r>
      <w:r w:rsidR="007C7829" w:rsidRPr="00E776A3">
        <w:rPr>
          <w:rFonts w:ascii="ＭＳ Ｐ明朝" w:eastAsia="ＭＳ Ｐ明朝" w:hAnsi="ＭＳ Ｐ明朝" w:cs="ＭＳ 明朝" w:hint="eastAsia"/>
          <w:kern w:val="0"/>
          <w:szCs w:val="22"/>
        </w:rPr>
        <w:t>に加え以下の</w:t>
      </w:r>
      <w:r w:rsidR="008009DD" w:rsidRPr="00E776A3">
        <w:rPr>
          <w:rFonts w:ascii="ＭＳ Ｐ明朝" w:eastAsia="ＭＳ Ｐ明朝" w:hAnsi="ＭＳ Ｐ明朝" w:cs="ＭＳ 明朝" w:hint="eastAsia"/>
          <w:kern w:val="0"/>
          <w:szCs w:val="22"/>
        </w:rPr>
        <w:t>参考</w:t>
      </w:r>
      <w:r w:rsidR="007C7829" w:rsidRPr="00E776A3">
        <w:rPr>
          <w:rFonts w:ascii="ＭＳ Ｐ明朝" w:eastAsia="ＭＳ Ｐ明朝" w:hAnsi="ＭＳ Ｐ明朝" w:cs="ＭＳ 明朝" w:hint="eastAsia"/>
          <w:kern w:val="0"/>
          <w:szCs w:val="22"/>
        </w:rPr>
        <w:t>資料を交付する。</w:t>
      </w:r>
    </w:p>
    <w:p w:rsidR="00800D42" w:rsidRPr="00E776A3" w:rsidRDefault="007C7829" w:rsidP="00800D42">
      <w:pPr>
        <w:overflowPunct w:val="0"/>
        <w:ind w:leftChars="99" w:left="218" w:firstLineChars="100" w:firstLine="220"/>
        <w:textAlignment w:val="baseline"/>
        <w:rPr>
          <w:rFonts w:ascii="ＭＳ Ｐ明朝" w:eastAsia="ＭＳ Ｐ明朝" w:hAnsi="ＭＳ Ｐ明朝" w:cs="ＭＳ 明朝"/>
          <w:kern w:val="0"/>
          <w:szCs w:val="22"/>
        </w:rPr>
      </w:pPr>
      <w:r w:rsidRPr="00E776A3">
        <w:rPr>
          <w:rFonts w:ascii="ＭＳ Ｐ明朝" w:eastAsia="ＭＳ Ｐ明朝" w:hAnsi="ＭＳ Ｐ明朝" w:cs="ＭＳ 明朝" w:hint="eastAsia"/>
          <w:kern w:val="0"/>
          <w:szCs w:val="22"/>
        </w:rPr>
        <w:t>1)本制度</w:t>
      </w:r>
      <w:r w:rsidR="000811B0" w:rsidRPr="00E776A3">
        <w:rPr>
          <w:rFonts w:ascii="ＭＳ Ｐ明朝" w:eastAsia="ＭＳ Ｐ明朝" w:hAnsi="ＭＳ Ｐ明朝" w:cs="ＭＳ 明朝" w:hint="eastAsia"/>
          <w:kern w:val="0"/>
          <w:szCs w:val="22"/>
        </w:rPr>
        <w:t>の概要図</w:t>
      </w:r>
      <w:r w:rsidRPr="00E776A3">
        <w:rPr>
          <w:rFonts w:ascii="ＭＳ Ｐ明朝" w:eastAsia="ＭＳ Ｐ明朝" w:hAnsi="ＭＳ Ｐ明朝" w:cs="ＭＳ 明朝" w:hint="eastAsia"/>
          <w:kern w:val="0"/>
          <w:szCs w:val="22"/>
        </w:rPr>
        <w:t>（参考資料－１）</w:t>
      </w:r>
    </w:p>
    <w:p w:rsidR="007C7829" w:rsidRPr="00E776A3" w:rsidRDefault="007C7829" w:rsidP="00800D42">
      <w:pPr>
        <w:overflowPunct w:val="0"/>
        <w:ind w:leftChars="99" w:left="218" w:firstLineChars="100" w:firstLine="220"/>
        <w:textAlignment w:val="baseline"/>
        <w:rPr>
          <w:rFonts w:ascii="ＭＳ Ｐ明朝" w:eastAsia="ＭＳ Ｐ明朝" w:hAnsi="ＭＳ Ｐ明朝" w:cs="ＭＳ 明朝"/>
          <w:kern w:val="0"/>
          <w:szCs w:val="22"/>
        </w:rPr>
      </w:pPr>
      <w:r w:rsidRPr="00E776A3">
        <w:rPr>
          <w:rFonts w:ascii="ＭＳ Ｐ明朝" w:eastAsia="ＭＳ Ｐ明朝" w:hAnsi="ＭＳ Ｐ明朝" w:cs="ＭＳ 明朝" w:hint="eastAsia"/>
          <w:kern w:val="0"/>
          <w:szCs w:val="22"/>
        </w:rPr>
        <w:t>2)事前審査費用</w:t>
      </w:r>
      <w:r w:rsidR="000811B0" w:rsidRPr="00E776A3">
        <w:rPr>
          <w:rFonts w:ascii="ＭＳ Ｐ明朝" w:eastAsia="ＭＳ Ｐ明朝" w:hAnsi="ＭＳ Ｐ明朝" w:cs="ＭＳ 明朝" w:hint="eastAsia"/>
          <w:kern w:val="0"/>
          <w:szCs w:val="22"/>
        </w:rPr>
        <w:t>及び本制度の導入状況</w:t>
      </w:r>
      <w:r w:rsidRPr="00E776A3">
        <w:rPr>
          <w:rFonts w:ascii="ＭＳ Ｐ明朝" w:eastAsia="ＭＳ Ｐ明朝" w:hAnsi="ＭＳ Ｐ明朝" w:cs="ＭＳ 明朝" w:hint="eastAsia"/>
          <w:kern w:val="0"/>
          <w:szCs w:val="22"/>
        </w:rPr>
        <w:t>（参考資料－２）</w:t>
      </w:r>
    </w:p>
    <w:p w:rsidR="007C7829" w:rsidRPr="00E776A3" w:rsidRDefault="007C7829" w:rsidP="007C7829">
      <w:pPr>
        <w:overflowPunct w:val="0"/>
        <w:ind w:leftChars="99" w:left="218" w:firstLineChars="100" w:firstLine="232"/>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3)アスファルト混合物事前審査</w:t>
      </w:r>
      <w:r w:rsidR="008009DD" w:rsidRPr="00E776A3">
        <w:rPr>
          <w:rFonts w:ascii="ＭＳ Ｐ明朝" w:eastAsia="ＭＳ Ｐ明朝" w:hAnsi="ＭＳ Ｐ明朝" w:hint="eastAsia"/>
          <w:spacing w:val="6"/>
          <w:kern w:val="0"/>
          <w:szCs w:val="22"/>
        </w:rPr>
        <w:t>委員会規則（参考資料－３）</w:t>
      </w:r>
    </w:p>
    <w:p w:rsidR="007C7829" w:rsidRPr="00E776A3" w:rsidRDefault="008009DD" w:rsidP="007C7829">
      <w:pPr>
        <w:overflowPunct w:val="0"/>
        <w:ind w:leftChars="99" w:left="218" w:firstLineChars="100" w:firstLine="232"/>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4)アスファルト混合物事前審査要領（参考資料―４）</w:t>
      </w:r>
    </w:p>
    <w:p w:rsidR="008009DD" w:rsidRPr="00E776A3" w:rsidRDefault="008009DD" w:rsidP="007C7829">
      <w:pPr>
        <w:overflowPunct w:val="0"/>
        <w:ind w:leftChars="99" w:left="218" w:firstLineChars="100" w:firstLine="232"/>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5)アスファルト混合物事前審査要領細則（参考資料－５）</w:t>
      </w:r>
    </w:p>
    <w:p w:rsidR="008009DD" w:rsidRPr="00E776A3" w:rsidRDefault="008009DD" w:rsidP="007C7829">
      <w:pPr>
        <w:overflowPunct w:val="0"/>
        <w:ind w:leftChars="99" w:left="218" w:firstLineChars="100" w:firstLine="232"/>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6)アスファルト混合所立入調査細則（参考資料－６）</w:t>
      </w:r>
    </w:p>
    <w:p w:rsidR="005D08E5" w:rsidRPr="00E776A3" w:rsidRDefault="000E3FF6" w:rsidP="000E3FF6">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393698" w:rsidRPr="00E776A3">
        <w:rPr>
          <w:rFonts w:ascii="ＭＳ Ｐ明朝" w:eastAsia="ＭＳ Ｐ明朝" w:hAnsi="ＭＳ Ｐ明朝" w:hint="eastAsia"/>
          <w:spacing w:val="6"/>
          <w:kern w:val="0"/>
          <w:szCs w:val="22"/>
        </w:rPr>
        <w:t>３）交付期間</w:t>
      </w:r>
    </w:p>
    <w:p w:rsidR="00393698" w:rsidRPr="00E776A3" w:rsidRDefault="00E34B6E" w:rsidP="000E3FF6">
      <w:pPr>
        <w:overflowPunct w:val="0"/>
        <w:ind w:leftChars="100" w:left="220" w:firstLineChars="100" w:firstLine="22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zCs w:val="22"/>
        </w:rPr>
        <w:t>令和２</w:t>
      </w:r>
      <w:r w:rsidR="00393698" w:rsidRPr="00E776A3">
        <w:rPr>
          <w:rFonts w:ascii="ＭＳ Ｐ明朝" w:eastAsia="ＭＳ Ｐ明朝" w:hAnsi="ＭＳ Ｐ明朝" w:hint="eastAsia"/>
          <w:szCs w:val="22"/>
        </w:rPr>
        <w:t>年</w:t>
      </w:r>
      <w:r w:rsidR="008627B2" w:rsidRPr="00E776A3">
        <w:rPr>
          <w:rFonts w:ascii="ＭＳ Ｐ明朝" w:eastAsia="ＭＳ Ｐ明朝" w:hAnsi="ＭＳ Ｐ明朝" w:hint="eastAsia"/>
          <w:szCs w:val="22"/>
        </w:rPr>
        <w:t>１２</w:t>
      </w:r>
      <w:r w:rsidR="00393698" w:rsidRPr="00E776A3">
        <w:rPr>
          <w:rFonts w:ascii="ＭＳ Ｐ明朝" w:eastAsia="ＭＳ Ｐ明朝" w:hAnsi="ＭＳ Ｐ明朝" w:hint="eastAsia"/>
          <w:szCs w:val="22"/>
        </w:rPr>
        <w:t>月</w:t>
      </w:r>
      <w:r w:rsidR="00F85369" w:rsidRPr="00E776A3">
        <w:rPr>
          <w:rFonts w:ascii="ＭＳ Ｐ明朝" w:eastAsia="ＭＳ Ｐ明朝" w:hAnsi="ＭＳ Ｐ明朝" w:hint="eastAsia"/>
          <w:szCs w:val="22"/>
        </w:rPr>
        <w:t>１１</w:t>
      </w:r>
      <w:r w:rsidR="00393698" w:rsidRPr="00E776A3">
        <w:rPr>
          <w:rFonts w:ascii="ＭＳ Ｐ明朝" w:eastAsia="ＭＳ Ｐ明朝" w:hAnsi="ＭＳ Ｐ明朝" w:hint="eastAsia"/>
          <w:szCs w:val="22"/>
        </w:rPr>
        <w:t>日（</w:t>
      </w:r>
      <w:r w:rsidR="00F85369" w:rsidRPr="00E776A3">
        <w:rPr>
          <w:rFonts w:ascii="ＭＳ Ｐ明朝" w:eastAsia="ＭＳ Ｐ明朝" w:hAnsi="ＭＳ Ｐ明朝" w:hint="eastAsia"/>
          <w:szCs w:val="22"/>
        </w:rPr>
        <w:t>金</w:t>
      </w:r>
      <w:r w:rsidR="00393698" w:rsidRPr="00E776A3">
        <w:rPr>
          <w:rFonts w:ascii="ＭＳ Ｐ明朝" w:eastAsia="ＭＳ Ｐ明朝" w:hAnsi="ＭＳ Ｐ明朝" w:hint="eastAsia"/>
          <w:szCs w:val="22"/>
        </w:rPr>
        <w:t>）</w:t>
      </w:r>
      <w:r w:rsidR="001C316A" w:rsidRPr="00E776A3">
        <w:rPr>
          <w:rFonts w:ascii="ＭＳ Ｐ明朝" w:eastAsia="ＭＳ Ｐ明朝" w:hAnsi="ＭＳ Ｐ明朝" w:hint="eastAsia"/>
          <w:szCs w:val="22"/>
        </w:rPr>
        <w:t>から</w:t>
      </w:r>
      <w:r w:rsidRPr="00E776A3">
        <w:rPr>
          <w:rFonts w:ascii="ＭＳ Ｐ明朝" w:eastAsia="ＭＳ Ｐ明朝" w:hAnsi="ＭＳ Ｐ明朝" w:hint="eastAsia"/>
          <w:szCs w:val="22"/>
        </w:rPr>
        <w:t>令和２</w:t>
      </w:r>
      <w:r w:rsidR="00393698" w:rsidRPr="00E776A3">
        <w:rPr>
          <w:rFonts w:ascii="ＭＳ Ｐ明朝" w:eastAsia="ＭＳ Ｐ明朝" w:hAnsi="ＭＳ Ｐ明朝" w:hint="eastAsia"/>
          <w:szCs w:val="22"/>
        </w:rPr>
        <w:t>年</w:t>
      </w:r>
      <w:r w:rsidR="0070609F" w:rsidRPr="00E776A3">
        <w:rPr>
          <w:rFonts w:ascii="ＭＳ Ｐ明朝" w:eastAsia="ＭＳ Ｐ明朝" w:hAnsi="ＭＳ Ｐ明朝" w:hint="eastAsia"/>
          <w:szCs w:val="22"/>
        </w:rPr>
        <w:t>１２</w:t>
      </w:r>
      <w:r w:rsidR="00393698" w:rsidRPr="00E776A3">
        <w:rPr>
          <w:rFonts w:ascii="ＭＳ Ｐ明朝" w:eastAsia="ＭＳ Ｐ明朝" w:hAnsi="ＭＳ Ｐ明朝" w:hint="eastAsia"/>
          <w:szCs w:val="22"/>
        </w:rPr>
        <w:t>月</w:t>
      </w:r>
      <w:r w:rsidR="00F85369" w:rsidRPr="00E776A3">
        <w:rPr>
          <w:rFonts w:ascii="ＭＳ Ｐ明朝" w:eastAsia="ＭＳ Ｐ明朝" w:hAnsi="ＭＳ Ｐ明朝" w:hint="eastAsia"/>
          <w:szCs w:val="22"/>
        </w:rPr>
        <w:t>２２</w:t>
      </w:r>
      <w:r w:rsidR="00393698" w:rsidRPr="00E776A3">
        <w:rPr>
          <w:rFonts w:ascii="ＭＳ Ｐ明朝" w:eastAsia="ＭＳ Ｐ明朝" w:hAnsi="ＭＳ Ｐ明朝" w:hint="eastAsia"/>
          <w:szCs w:val="22"/>
        </w:rPr>
        <w:t>日（</w:t>
      </w:r>
      <w:r w:rsidR="00F85369" w:rsidRPr="00E776A3">
        <w:rPr>
          <w:rFonts w:ascii="ＭＳ Ｐ明朝" w:eastAsia="ＭＳ Ｐ明朝" w:hAnsi="ＭＳ Ｐ明朝" w:hint="eastAsia"/>
          <w:szCs w:val="22"/>
        </w:rPr>
        <w:t>火</w:t>
      </w:r>
      <w:r w:rsidR="00393698" w:rsidRPr="00E776A3">
        <w:rPr>
          <w:rFonts w:ascii="ＭＳ Ｐ明朝" w:eastAsia="ＭＳ Ｐ明朝" w:hAnsi="ＭＳ Ｐ明朝" w:hint="eastAsia"/>
          <w:szCs w:val="22"/>
        </w:rPr>
        <w:t>）</w:t>
      </w:r>
      <w:r w:rsidR="001C316A" w:rsidRPr="00E776A3">
        <w:rPr>
          <w:rFonts w:ascii="ＭＳ Ｐ明朝" w:eastAsia="ＭＳ Ｐ明朝" w:hAnsi="ＭＳ Ｐ明朝" w:hint="eastAsia"/>
          <w:szCs w:val="22"/>
        </w:rPr>
        <w:t>までの土曜日、日曜日</w:t>
      </w:r>
      <w:r w:rsidR="009D7835" w:rsidRPr="00E776A3">
        <w:rPr>
          <w:rFonts w:ascii="ＭＳ Ｐ明朝" w:eastAsia="ＭＳ Ｐ明朝" w:hAnsi="ＭＳ Ｐ明朝" w:hint="eastAsia"/>
          <w:szCs w:val="22"/>
        </w:rPr>
        <w:t>、</w:t>
      </w:r>
      <w:r w:rsidR="00EA41B8" w:rsidRPr="00E776A3">
        <w:rPr>
          <w:rFonts w:ascii="ＭＳ Ｐ明朝" w:eastAsia="ＭＳ Ｐ明朝" w:hAnsi="ＭＳ Ｐ明朝" w:hint="eastAsia"/>
          <w:szCs w:val="22"/>
        </w:rPr>
        <w:t>祝日を除く</w:t>
      </w:r>
      <w:r w:rsidR="001C316A" w:rsidRPr="00E776A3">
        <w:rPr>
          <w:rFonts w:ascii="ＭＳ Ｐ明朝" w:eastAsia="ＭＳ Ｐ明朝" w:hAnsi="ＭＳ Ｐ明朝" w:hint="eastAsia"/>
          <w:szCs w:val="22"/>
        </w:rPr>
        <w:t>９時１５分から</w:t>
      </w:r>
      <w:r w:rsidR="00393698" w:rsidRPr="00E776A3">
        <w:rPr>
          <w:rFonts w:ascii="ＭＳ Ｐ明朝" w:eastAsia="ＭＳ Ｐ明朝" w:hAnsi="ＭＳ Ｐ明朝" w:hint="eastAsia"/>
          <w:szCs w:val="22"/>
        </w:rPr>
        <w:t>１８時００分まで</w:t>
      </w:r>
    </w:p>
    <w:p w:rsidR="008009DD" w:rsidRPr="00E776A3" w:rsidRDefault="008009DD" w:rsidP="00393698">
      <w:pPr>
        <w:overflowPunct w:val="0"/>
        <w:textAlignment w:val="baseline"/>
        <w:rPr>
          <w:rFonts w:ascii="ＭＳ Ｐ明朝" w:eastAsia="ＭＳ Ｐ明朝" w:hAnsi="ＭＳ Ｐ明朝"/>
          <w:spacing w:val="6"/>
          <w:kern w:val="0"/>
          <w:szCs w:val="22"/>
        </w:rPr>
      </w:pPr>
    </w:p>
    <w:p w:rsidR="005D08E5" w:rsidRPr="00E776A3" w:rsidRDefault="00393698" w:rsidP="00393698">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７．申請書類の提出等</w:t>
      </w:r>
    </w:p>
    <w:p w:rsidR="008009DD" w:rsidRPr="00E776A3" w:rsidRDefault="008009DD" w:rsidP="0076777F">
      <w:pPr>
        <w:overflowPunct w:val="0"/>
        <w:ind w:left="325" w:hangingChars="140" w:hanging="325"/>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 xml:space="preserve">　　　申請書類</w:t>
      </w:r>
      <w:r w:rsidR="0050788F" w:rsidRPr="00E776A3">
        <w:rPr>
          <w:rFonts w:ascii="ＭＳ Ｐ明朝" w:eastAsia="ＭＳ Ｐ明朝" w:hAnsi="ＭＳ Ｐ明朝" w:hint="eastAsia"/>
          <w:spacing w:val="6"/>
          <w:kern w:val="0"/>
          <w:szCs w:val="22"/>
        </w:rPr>
        <w:t>については</w:t>
      </w:r>
      <w:r w:rsidRPr="00E776A3">
        <w:rPr>
          <w:rFonts w:ascii="ＭＳ Ｐ明朝" w:eastAsia="ＭＳ Ｐ明朝" w:hAnsi="ＭＳ Ｐ明朝" w:hint="eastAsia"/>
          <w:spacing w:val="6"/>
          <w:kern w:val="0"/>
          <w:szCs w:val="22"/>
        </w:rPr>
        <w:t>、</w:t>
      </w:r>
      <w:r w:rsidR="0076777F" w:rsidRPr="00E776A3">
        <w:rPr>
          <w:rFonts w:ascii="ＭＳ Ｐ明朝" w:eastAsia="ＭＳ Ｐ明朝" w:hAnsi="ＭＳ Ｐ明朝" w:hint="eastAsia"/>
          <w:spacing w:val="6"/>
          <w:kern w:val="0"/>
          <w:szCs w:val="22"/>
        </w:rPr>
        <w:t>６．（２）により交付された書類を熟読</w:t>
      </w:r>
      <w:r w:rsidR="0050788F" w:rsidRPr="00E776A3">
        <w:rPr>
          <w:rFonts w:ascii="ＭＳ Ｐ明朝" w:eastAsia="ＭＳ Ｐ明朝" w:hAnsi="ＭＳ Ｐ明朝" w:hint="eastAsia"/>
          <w:spacing w:val="6"/>
          <w:kern w:val="0"/>
          <w:szCs w:val="22"/>
        </w:rPr>
        <w:t>の上作成</w:t>
      </w:r>
      <w:r w:rsidR="0076777F" w:rsidRPr="00E776A3">
        <w:rPr>
          <w:rFonts w:ascii="ＭＳ Ｐ明朝" w:eastAsia="ＭＳ Ｐ明朝" w:hAnsi="ＭＳ Ｐ明朝" w:hint="eastAsia"/>
          <w:spacing w:val="6"/>
          <w:kern w:val="0"/>
          <w:szCs w:val="22"/>
        </w:rPr>
        <w:t>するものとし、提出については、以下のとおりとする。</w:t>
      </w:r>
    </w:p>
    <w:p w:rsidR="00393698" w:rsidRPr="00E776A3" w:rsidRDefault="000E3FF6" w:rsidP="000E3FF6">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393698" w:rsidRPr="00E776A3">
        <w:rPr>
          <w:rFonts w:ascii="ＭＳ Ｐ明朝" w:eastAsia="ＭＳ Ｐ明朝" w:hAnsi="ＭＳ Ｐ明朝" w:hint="eastAsia"/>
          <w:spacing w:val="6"/>
          <w:kern w:val="0"/>
          <w:szCs w:val="22"/>
        </w:rPr>
        <w:t>１）</w:t>
      </w:r>
      <w:r w:rsidR="00EF0D3D" w:rsidRPr="00E776A3">
        <w:rPr>
          <w:rFonts w:ascii="ＭＳ Ｐ明朝" w:eastAsia="ＭＳ Ｐ明朝" w:hAnsi="ＭＳ Ｐ明朝" w:hint="eastAsia"/>
          <w:spacing w:val="6"/>
          <w:kern w:val="0"/>
          <w:szCs w:val="22"/>
        </w:rPr>
        <w:t>提出先</w:t>
      </w:r>
      <w:r w:rsidR="00393698" w:rsidRPr="00E776A3">
        <w:rPr>
          <w:rFonts w:ascii="ＭＳ Ｐ明朝" w:eastAsia="ＭＳ Ｐ明朝" w:hAnsi="ＭＳ Ｐ明朝" w:hint="eastAsia"/>
          <w:spacing w:val="6"/>
          <w:kern w:val="0"/>
          <w:szCs w:val="22"/>
        </w:rPr>
        <w:t xml:space="preserve">　</w:t>
      </w:r>
    </w:p>
    <w:p w:rsidR="00393698" w:rsidRPr="00E776A3" w:rsidRDefault="00393698" w:rsidP="00010C8F">
      <w:pPr>
        <w:overflowPunct w:val="0"/>
        <w:ind w:firstLineChars="200" w:firstLine="464"/>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６</w:t>
      </w:r>
      <w:r w:rsidR="005D08E5" w:rsidRPr="00E776A3">
        <w:rPr>
          <w:rFonts w:ascii="ＭＳ Ｐ明朝" w:eastAsia="ＭＳ Ｐ明朝" w:hAnsi="ＭＳ Ｐ明朝" w:hint="eastAsia"/>
          <w:spacing w:val="6"/>
          <w:kern w:val="0"/>
          <w:szCs w:val="22"/>
        </w:rPr>
        <w:t>．</w:t>
      </w:r>
      <w:r w:rsidR="000E3FF6" w:rsidRPr="00E776A3">
        <w:rPr>
          <w:rFonts w:ascii="ＭＳ Ｐ明朝" w:eastAsia="ＭＳ Ｐ明朝" w:hAnsi="ＭＳ Ｐ明朝" w:hint="eastAsia"/>
          <w:spacing w:val="6"/>
          <w:kern w:val="0"/>
          <w:szCs w:val="22"/>
        </w:rPr>
        <w:t>（</w:t>
      </w:r>
      <w:r w:rsidRPr="00E776A3">
        <w:rPr>
          <w:rFonts w:ascii="ＭＳ Ｐ明朝" w:eastAsia="ＭＳ Ｐ明朝" w:hAnsi="ＭＳ Ｐ明朝" w:hint="eastAsia"/>
          <w:spacing w:val="6"/>
          <w:kern w:val="0"/>
          <w:szCs w:val="22"/>
        </w:rPr>
        <w:t>１）に同じ。</w:t>
      </w:r>
    </w:p>
    <w:p w:rsidR="00393698" w:rsidRPr="00E776A3" w:rsidRDefault="000E3FF6" w:rsidP="000E3FF6">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393698" w:rsidRPr="00E776A3">
        <w:rPr>
          <w:rFonts w:ascii="ＭＳ Ｐ明朝" w:eastAsia="ＭＳ Ｐ明朝" w:hAnsi="ＭＳ Ｐ明朝" w:hint="eastAsia"/>
          <w:spacing w:val="6"/>
          <w:kern w:val="0"/>
          <w:szCs w:val="22"/>
        </w:rPr>
        <w:t>２）提出方法</w:t>
      </w:r>
    </w:p>
    <w:p w:rsidR="00393698" w:rsidRPr="00E776A3" w:rsidRDefault="00393698" w:rsidP="00010C8F">
      <w:pPr>
        <w:overflowPunct w:val="0"/>
        <w:ind w:firstLineChars="200" w:firstLine="464"/>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上記の担当部署へ持参または、託送（配達記録の残るもの）に限る。</w:t>
      </w:r>
    </w:p>
    <w:p w:rsidR="00393698" w:rsidRPr="00E776A3" w:rsidRDefault="000E3FF6" w:rsidP="000E3FF6">
      <w:pPr>
        <w:overflowPunct w:val="0"/>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w:t>
      </w:r>
      <w:r w:rsidR="00393698" w:rsidRPr="00E776A3">
        <w:rPr>
          <w:rFonts w:ascii="ＭＳ Ｐ明朝" w:eastAsia="ＭＳ Ｐ明朝" w:hAnsi="ＭＳ Ｐ明朝" w:hint="eastAsia"/>
          <w:spacing w:val="6"/>
          <w:kern w:val="0"/>
          <w:szCs w:val="22"/>
        </w:rPr>
        <w:t>３）提出期間</w:t>
      </w:r>
    </w:p>
    <w:p w:rsidR="00393698" w:rsidRPr="00E776A3" w:rsidRDefault="00F85369" w:rsidP="00BE026D">
      <w:pPr>
        <w:overflowPunct w:val="0"/>
        <w:ind w:leftChars="100" w:left="220" w:firstLineChars="100" w:firstLine="232"/>
        <w:textAlignment w:val="baseline"/>
        <w:rPr>
          <w:rFonts w:ascii="ＭＳ Ｐ明朝" w:eastAsia="ＭＳ Ｐ明朝" w:hAnsi="ＭＳ Ｐ明朝"/>
          <w:spacing w:val="6"/>
          <w:kern w:val="0"/>
          <w:szCs w:val="22"/>
        </w:rPr>
      </w:pPr>
      <w:r w:rsidRPr="00E776A3">
        <w:rPr>
          <w:rFonts w:ascii="ＭＳ Ｐ明朝" w:eastAsia="ＭＳ Ｐ明朝" w:hAnsi="ＭＳ Ｐ明朝" w:hint="eastAsia"/>
          <w:spacing w:val="6"/>
          <w:kern w:val="0"/>
          <w:szCs w:val="22"/>
        </w:rPr>
        <w:t>令和３</w:t>
      </w:r>
      <w:r w:rsidR="00EF0D3D" w:rsidRPr="00E776A3">
        <w:rPr>
          <w:rFonts w:ascii="ＭＳ Ｐ明朝" w:eastAsia="ＭＳ Ｐ明朝" w:hAnsi="ＭＳ Ｐ明朝" w:hint="eastAsia"/>
          <w:spacing w:val="6"/>
          <w:kern w:val="0"/>
          <w:szCs w:val="22"/>
        </w:rPr>
        <w:t>年</w:t>
      </w:r>
      <w:r w:rsidRPr="00E776A3">
        <w:rPr>
          <w:rFonts w:ascii="ＭＳ Ｐ明朝" w:eastAsia="ＭＳ Ｐ明朝" w:hAnsi="ＭＳ Ｐ明朝" w:hint="eastAsia"/>
          <w:spacing w:val="6"/>
          <w:kern w:val="0"/>
          <w:szCs w:val="22"/>
        </w:rPr>
        <w:t>１</w:t>
      </w:r>
      <w:r w:rsidR="00EF0D3D" w:rsidRPr="00E776A3">
        <w:rPr>
          <w:rFonts w:ascii="ＭＳ Ｐ明朝" w:eastAsia="ＭＳ Ｐ明朝" w:hAnsi="ＭＳ Ｐ明朝" w:hint="eastAsia"/>
          <w:spacing w:val="6"/>
          <w:kern w:val="0"/>
          <w:szCs w:val="22"/>
        </w:rPr>
        <w:t>月</w:t>
      </w:r>
      <w:r w:rsidRPr="00E776A3">
        <w:rPr>
          <w:rFonts w:ascii="ＭＳ Ｐ明朝" w:eastAsia="ＭＳ Ｐ明朝" w:hAnsi="ＭＳ Ｐ明朝" w:hint="eastAsia"/>
          <w:spacing w:val="6"/>
          <w:kern w:val="0"/>
          <w:szCs w:val="22"/>
        </w:rPr>
        <w:t>６</w:t>
      </w:r>
      <w:r w:rsidR="00EF0D3D" w:rsidRPr="00E776A3">
        <w:rPr>
          <w:rFonts w:ascii="ＭＳ Ｐ明朝" w:eastAsia="ＭＳ Ｐ明朝" w:hAnsi="ＭＳ Ｐ明朝" w:hint="eastAsia"/>
          <w:spacing w:val="6"/>
          <w:kern w:val="0"/>
          <w:szCs w:val="22"/>
        </w:rPr>
        <w:t>日（</w:t>
      </w:r>
      <w:r w:rsidRPr="00E776A3">
        <w:rPr>
          <w:rFonts w:ascii="ＭＳ Ｐ明朝" w:eastAsia="ＭＳ Ｐ明朝" w:hAnsi="ＭＳ Ｐ明朝" w:hint="eastAsia"/>
          <w:spacing w:val="6"/>
          <w:kern w:val="0"/>
          <w:szCs w:val="22"/>
        </w:rPr>
        <w:t>水）から令和３</w:t>
      </w:r>
      <w:r w:rsidR="00E34B6E" w:rsidRPr="00E776A3">
        <w:rPr>
          <w:rFonts w:ascii="ＭＳ Ｐ明朝" w:eastAsia="ＭＳ Ｐ明朝" w:hAnsi="ＭＳ Ｐ明朝" w:hint="eastAsia"/>
          <w:spacing w:val="6"/>
          <w:kern w:val="0"/>
          <w:szCs w:val="22"/>
        </w:rPr>
        <w:t>年１</w:t>
      </w:r>
      <w:r w:rsidR="00EF0D3D" w:rsidRPr="00E776A3">
        <w:rPr>
          <w:rFonts w:ascii="ＭＳ Ｐ明朝" w:eastAsia="ＭＳ Ｐ明朝" w:hAnsi="ＭＳ Ｐ明朝" w:hint="eastAsia"/>
          <w:spacing w:val="6"/>
          <w:kern w:val="0"/>
          <w:szCs w:val="22"/>
        </w:rPr>
        <w:t>月</w:t>
      </w:r>
      <w:r w:rsidRPr="00E776A3">
        <w:rPr>
          <w:rFonts w:ascii="ＭＳ Ｐ明朝" w:eastAsia="ＭＳ Ｐ明朝" w:hAnsi="ＭＳ Ｐ明朝" w:hint="eastAsia"/>
          <w:spacing w:val="6"/>
          <w:kern w:val="0"/>
          <w:szCs w:val="22"/>
        </w:rPr>
        <w:t>１５</w:t>
      </w:r>
      <w:r w:rsidR="00EF0D3D" w:rsidRPr="00E776A3">
        <w:rPr>
          <w:rFonts w:ascii="ＭＳ Ｐ明朝" w:eastAsia="ＭＳ Ｐ明朝" w:hAnsi="ＭＳ Ｐ明朝" w:hint="eastAsia"/>
          <w:spacing w:val="6"/>
          <w:kern w:val="0"/>
          <w:szCs w:val="22"/>
        </w:rPr>
        <w:t>日（</w:t>
      </w:r>
      <w:r w:rsidRPr="00E776A3">
        <w:rPr>
          <w:rFonts w:ascii="ＭＳ Ｐ明朝" w:eastAsia="ＭＳ Ｐ明朝" w:hAnsi="ＭＳ Ｐ明朝" w:hint="eastAsia"/>
          <w:spacing w:val="6"/>
          <w:kern w:val="0"/>
          <w:szCs w:val="22"/>
        </w:rPr>
        <w:t>金</w:t>
      </w:r>
      <w:r w:rsidR="00EF0D3D" w:rsidRPr="00E776A3">
        <w:rPr>
          <w:rFonts w:ascii="ＭＳ Ｐ明朝" w:eastAsia="ＭＳ Ｐ明朝" w:hAnsi="ＭＳ Ｐ明朝" w:hint="eastAsia"/>
          <w:spacing w:val="6"/>
          <w:kern w:val="0"/>
          <w:szCs w:val="22"/>
        </w:rPr>
        <w:t>）まで</w:t>
      </w:r>
      <w:r w:rsidR="00E34B6E" w:rsidRPr="00E776A3">
        <w:rPr>
          <w:rFonts w:ascii="ＭＳ Ｐ明朝" w:eastAsia="ＭＳ Ｐ明朝" w:hAnsi="ＭＳ Ｐ明朝" w:hint="eastAsia"/>
          <w:spacing w:val="6"/>
          <w:kern w:val="0"/>
          <w:szCs w:val="22"/>
        </w:rPr>
        <w:t>の土曜日、日曜日、</w:t>
      </w:r>
      <w:r w:rsidR="009D7835" w:rsidRPr="00E776A3">
        <w:rPr>
          <w:rFonts w:ascii="ＭＳ Ｐ明朝" w:eastAsia="ＭＳ Ｐ明朝" w:hAnsi="ＭＳ Ｐ明朝" w:hint="eastAsia"/>
          <w:spacing w:val="6"/>
          <w:kern w:val="0"/>
          <w:szCs w:val="22"/>
        </w:rPr>
        <w:t>祝日</w:t>
      </w:r>
      <w:r w:rsidR="00BE026D" w:rsidRPr="00E776A3">
        <w:rPr>
          <w:rFonts w:ascii="ＭＳ Ｐ明朝" w:eastAsia="ＭＳ Ｐ明朝" w:hAnsi="ＭＳ Ｐ明朝" w:hint="eastAsia"/>
          <w:spacing w:val="6"/>
          <w:kern w:val="0"/>
          <w:szCs w:val="22"/>
        </w:rPr>
        <w:t>除く</w:t>
      </w:r>
      <w:r w:rsidR="009D7835" w:rsidRPr="00E776A3">
        <w:rPr>
          <w:rFonts w:ascii="ＭＳ Ｐ明朝" w:eastAsia="ＭＳ Ｐ明朝" w:hAnsi="ＭＳ Ｐ明朝" w:hint="eastAsia"/>
          <w:spacing w:val="6"/>
          <w:kern w:val="0"/>
          <w:szCs w:val="22"/>
        </w:rPr>
        <w:t>９時１５分から１８時００分まで</w:t>
      </w:r>
    </w:p>
    <w:p w:rsidR="00A2794F" w:rsidRPr="00E776A3" w:rsidRDefault="00A2794F" w:rsidP="00393698">
      <w:pPr>
        <w:spacing w:line="340" w:lineRule="exact"/>
        <w:rPr>
          <w:rFonts w:ascii="ＭＳ Ｐ明朝" w:eastAsia="ＭＳ Ｐ明朝" w:hAnsi="ＭＳ Ｐ明朝"/>
          <w:szCs w:val="22"/>
        </w:rPr>
      </w:pPr>
    </w:p>
    <w:p w:rsidR="005D08E5" w:rsidRPr="00E776A3" w:rsidRDefault="00393698" w:rsidP="005D08E5">
      <w:pPr>
        <w:spacing w:line="340" w:lineRule="exact"/>
        <w:rPr>
          <w:rFonts w:ascii="ＭＳ Ｐ明朝" w:eastAsia="ＭＳ Ｐ明朝" w:hAnsi="ＭＳ Ｐ明朝"/>
          <w:szCs w:val="22"/>
        </w:rPr>
      </w:pPr>
      <w:r w:rsidRPr="00E776A3">
        <w:rPr>
          <w:rFonts w:ascii="ＭＳ Ｐ明朝" w:eastAsia="ＭＳ Ｐ明朝" w:hAnsi="ＭＳ Ｐ明朝" w:hint="eastAsia"/>
          <w:szCs w:val="22"/>
        </w:rPr>
        <w:t>８</w:t>
      </w:r>
      <w:r w:rsidR="005D08E5" w:rsidRPr="00E776A3">
        <w:rPr>
          <w:rFonts w:ascii="ＭＳ Ｐ明朝" w:eastAsia="ＭＳ Ｐ明朝" w:hAnsi="ＭＳ Ｐ明朝" w:hint="eastAsia"/>
          <w:szCs w:val="22"/>
        </w:rPr>
        <w:t>．</w:t>
      </w:r>
      <w:r w:rsidRPr="00E776A3">
        <w:rPr>
          <w:rFonts w:ascii="ＭＳ Ｐ明朝" w:eastAsia="ＭＳ Ｐ明朝" w:hAnsi="ＭＳ Ｐ明朝" w:hint="eastAsia"/>
          <w:szCs w:val="22"/>
        </w:rPr>
        <w:t>公募要項の内容についての質問の受付及び回答</w:t>
      </w:r>
    </w:p>
    <w:p w:rsidR="005D08E5" w:rsidRPr="00E776A3" w:rsidRDefault="000E3FF6" w:rsidP="000E3FF6">
      <w:pPr>
        <w:spacing w:line="340" w:lineRule="exact"/>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w:t>
      </w:r>
      <w:r w:rsidR="005D08E5" w:rsidRPr="00E776A3">
        <w:rPr>
          <w:rFonts w:ascii="ＭＳ Ｐ明朝" w:eastAsia="ＭＳ Ｐ明朝" w:hAnsi="ＭＳ Ｐ明朝" w:hint="eastAsia"/>
          <w:szCs w:val="22"/>
        </w:rPr>
        <w:t>１）</w:t>
      </w:r>
      <w:r w:rsidR="00393698" w:rsidRPr="00E776A3">
        <w:rPr>
          <w:rFonts w:ascii="ＭＳ Ｐ明朝" w:eastAsia="ＭＳ Ｐ明朝" w:hAnsi="ＭＳ Ｐ明朝" w:hint="eastAsia"/>
          <w:szCs w:val="22"/>
        </w:rPr>
        <w:t>質問は、文書（書式自由、ただし規格はＡ４判）により行うものとし、</w:t>
      </w:r>
      <w:r w:rsidR="00AB39D1" w:rsidRPr="00E776A3">
        <w:rPr>
          <w:rFonts w:ascii="ＭＳ Ｐ明朝" w:eastAsia="ＭＳ Ｐ明朝" w:hAnsi="ＭＳ Ｐ明朝" w:hint="eastAsia"/>
          <w:szCs w:val="22"/>
        </w:rPr>
        <w:t>以下の期間内に</w:t>
      </w:r>
      <w:r w:rsidR="00393698" w:rsidRPr="00E776A3">
        <w:rPr>
          <w:rFonts w:ascii="ＭＳ Ｐ明朝" w:eastAsia="ＭＳ Ｐ明朝" w:hAnsi="ＭＳ Ｐ明朝" w:hint="eastAsia"/>
          <w:szCs w:val="22"/>
        </w:rPr>
        <w:t>持参、郵</w:t>
      </w:r>
      <w:r w:rsidR="005D08E5" w:rsidRPr="00E776A3">
        <w:rPr>
          <w:rFonts w:ascii="ＭＳ Ｐ明朝" w:eastAsia="ＭＳ Ｐ明朝" w:hAnsi="ＭＳ Ｐ明朝" w:hint="eastAsia"/>
          <w:szCs w:val="22"/>
        </w:rPr>
        <w:t>送、</w:t>
      </w:r>
      <w:r w:rsidR="00393698" w:rsidRPr="00E776A3">
        <w:rPr>
          <w:rFonts w:ascii="ＭＳ Ｐ明朝" w:eastAsia="ＭＳ Ｐ明朝" w:hAnsi="ＭＳ Ｐ明朝" w:hint="eastAsia"/>
          <w:szCs w:val="22"/>
        </w:rPr>
        <w:t>電送</w:t>
      </w:r>
      <w:r w:rsidR="00EF0D3D" w:rsidRPr="00E776A3">
        <w:rPr>
          <w:rFonts w:ascii="ＭＳ Ｐ明朝" w:eastAsia="ＭＳ Ｐ明朝" w:hAnsi="ＭＳ Ｐ明朝" w:hint="eastAsia"/>
          <w:szCs w:val="22"/>
        </w:rPr>
        <w:t>又は電子メール</w:t>
      </w:r>
      <w:r w:rsidR="00393698" w:rsidRPr="00E776A3">
        <w:rPr>
          <w:rFonts w:ascii="ＭＳ Ｐ明朝" w:eastAsia="ＭＳ Ｐ明朝" w:hAnsi="ＭＳ Ｐ明朝" w:hint="eastAsia"/>
          <w:szCs w:val="22"/>
        </w:rPr>
        <w:t>のいずれの方法でも可能とする。（電送</w:t>
      </w:r>
      <w:r w:rsidR="00EF0D3D" w:rsidRPr="00E776A3">
        <w:rPr>
          <w:rFonts w:ascii="ＭＳ Ｐ明朝" w:eastAsia="ＭＳ Ｐ明朝" w:hAnsi="ＭＳ Ｐ明朝" w:hint="eastAsia"/>
          <w:szCs w:val="22"/>
        </w:rPr>
        <w:t>及び電子メール</w:t>
      </w:r>
      <w:r w:rsidR="00393698" w:rsidRPr="00E776A3">
        <w:rPr>
          <w:rFonts w:ascii="ＭＳ Ｐ明朝" w:eastAsia="ＭＳ Ｐ明朝" w:hAnsi="ＭＳ Ｐ明朝" w:hint="eastAsia"/>
          <w:szCs w:val="22"/>
        </w:rPr>
        <w:t>の場合には着信を確認すること。）</w:t>
      </w:r>
    </w:p>
    <w:p w:rsidR="005947FA" w:rsidRPr="00E776A3" w:rsidRDefault="005D08E5" w:rsidP="005947FA">
      <w:pPr>
        <w:ind w:firstLineChars="200" w:firstLine="440"/>
        <w:rPr>
          <w:rFonts w:ascii="ＭＳ Ｐ明朝" w:eastAsia="ＭＳ Ｐ明朝" w:hAnsi="ＭＳ Ｐ明朝"/>
          <w:szCs w:val="22"/>
        </w:rPr>
      </w:pPr>
      <w:r w:rsidRPr="00E776A3">
        <w:rPr>
          <w:rFonts w:ascii="ＭＳ Ｐ明朝" w:eastAsia="ＭＳ Ｐ明朝" w:hAnsi="ＭＳ Ｐ明朝" w:hint="eastAsia"/>
          <w:szCs w:val="22"/>
        </w:rPr>
        <w:lastRenderedPageBreak/>
        <w:t>１）</w:t>
      </w:r>
      <w:r w:rsidR="00393698" w:rsidRPr="00E776A3">
        <w:rPr>
          <w:rFonts w:ascii="ＭＳ Ｐ明朝" w:eastAsia="ＭＳ Ｐ明朝" w:hAnsi="ＭＳ Ｐ明朝" w:hint="eastAsia"/>
          <w:szCs w:val="22"/>
        </w:rPr>
        <w:t>受付場所：６</w:t>
      </w:r>
      <w:r w:rsidRPr="00E776A3">
        <w:rPr>
          <w:rFonts w:ascii="ＭＳ Ｐ明朝" w:eastAsia="ＭＳ Ｐ明朝" w:hAnsi="ＭＳ Ｐ明朝" w:hint="eastAsia"/>
          <w:spacing w:val="6"/>
          <w:kern w:val="0"/>
          <w:szCs w:val="22"/>
        </w:rPr>
        <w:t>．</w:t>
      </w:r>
      <w:r w:rsidR="00393698" w:rsidRPr="00E776A3">
        <w:rPr>
          <w:rFonts w:ascii="ＭＳ Ｐ明朝" w:eastAsia="ＭＳ Ｐ明朝" w:hAnsi="ＭＳ Ｐ明朝" w:hint="eastAsia"/>
          <w:szCs w:val="22"/>
        </w:rPr>
        <w:t>(1)に同じ。</w:t>
      </w:r>
    </w:p>
    <w:p w:rsidR="00EF0D3D" w:rsidRPr="00E776A3" w:rsidRDefault="005D08E5" w:rsidP="005947FA">
      <w:pPr>
        <w:ind w:leftChars="200" w:left="1980" w:hangingChars="700" w:hanging="1540"/>
        <w:rPr>
          <w:rFonts w:ascii="ＭＳ Ｐ明朝" w:eastAsia="ＭＳ Ｐ明朝" w:hAnsi="ＭＳ Ｐ明朝"/>
          <w:szCs w:val="22"/>
        </w:rPr>
      </w:pPr>
      <w:r w:rsidRPr="00E776A3">
        <w:rPr>
          <w:rFonts w:ascii="ＭＳ Ｐ明朝" w:eastAsia="ＭＳ Ｐ明朝" w:hAnsi="ＭＳ Ｐ明朝" w:hint="eastAsia"/>
          <w:szCs w:val="22"/>
        </w:rPr>
        <w:t>２）</w:t>
      </w:r>
      <w:r w:rsidR="00393698" w:rsidRPr="00E776A3">
        <w:rPr>
          <w:rFonts w:ascii="ＭＳ Ｐ明朝" w:eastAsia="ＭＳ Ｐ明朝" w:hAnsi="ＭＳ Ｐ明朝" w:hint="eastAsia"/>
          <w:szCs w:val="22"/>
        </w:rPr>
        <w:t>受付期間：</w:t>
      </w:r>
      <w:r w:rsidR="009C0921" w:rsidRPr="00E776A3">
        <w:rPr>
          <w:rFonts w:ascii="ＭＳ Ｐ明朝" w:eastAsia="ＭＳ Ｐ明朝" w:hAnsi="ＭＳ Ｐ明朝"/>
          <w:szCs w:val="22"/>
        </w:rPr>
        <w:t xml:space="preserve"> </w:t>
      </w:r>
      <w:r w:rsidR="009C0921" w:rsidRPr="00E776A3">
        <w:rPr>
          <w:rFonts w:ascii="ＭＳ Ｐ明朝" w:eastAsia="ＭＳ Ｐ明朝" w:hAnsi="ＭＳ Ｐ明朝" w:hint="eastAsia"/>
          <w:szCs w:val="22"/>
        </w:rPr>
        <w:t>令和２年１２月１１日（金）から令和２年１２月２２日（火）までの土曜日、日曜日、祝日を除く９時１５分から１８時００分まで</w:t>
      </w:r>
    </w:p>
    <w:p w:rsidR="00393698" w:rsidRPr="00E776A3" w:rsidRDefault="000E3FF6" w:rsidP="000E3FF6">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w:t>
      </w:r>
      <w:r w:rsidR="00393698" w:rsidRPr="00E776A3">
        <w:rPr>
          <w:rFonts w:ascii="ＭＳ Ｐ明朝" w:eastAsia="ＭＳ Ｐ明朝" w:hAnsi="ＭＳ Ｐ明朝" w:hint="eastAsia"/>
          <w:szCs w:val="22"/>
        </w:rPr>
        <w:t>2)質問書の提出にあたっては、回答を受ける担当窓口の部署、氏名、電話及びＦＡＸ番号、電子メールアドレスを併記するものとする。</w:t>
      </w:r>
    </w:p>
    <w:p w:rsidR="00393698" w:rsidRPr="00E776A3" w:rsidRDefault="000E3FF6" w:rsidP="00AB39D1">
      <w:pPr>
        <w:ind w:left="218" w:hangingChars="99" w:hanging="218"/>
        <w:rPr>
          <w:rFonts w:ascii="ＭＳ Ｐ明朝" w:eastAsia="ＭＳ Ｐ明朝" w:hAnsi="ＭＳ Ｐ明朝"/>
          <w:szCs w:val="22"/>
        </w:rPr>
      </w:pPr>
      <w:r w:rsidRPr="00E776A3">
        <w:rPr>
          <w:rFonts w:ascii="ＭＳ Ｐ明朝" w:eastAsia="ＭＳ Ｐ明朝" w:hAnsi="ＭＳ Ｐ明朝" w:hint="eastAsia"/>
          <w:szCs w:val="22"/>
        </w:rPr>
        <w:t>（</w:t>
      </w:r>
      <w:r w:rsidR="00393698" w:rsidRPr="00E776A3">
        <w:rPr>
          <w:rFonts w:ascii="ＭＳ Ｐ明朝" w:eastAsia="ＭＳ Ｐ明朝" w:hAnsi="ＭＳ Ｐ明朝" w:hint="eastAsia"/>
          <w:szCs w:val="22"/>
        </w:rPr>
        <w:t>3)質問に対する回答は</w:t>
      </w:r>
      <w:r w:rsidR="003A7615" w:rsidRPr="00E776A3">
        <w:rPr>
          <w:rFonts w:ascii="ＭＳ Ｐ明朝" w:eastAsia="ＭＳ Ｐ明朝" w:hAnsi="ＭＳ Ｐ明朝" w:hint="eastAsia"/>
          <w:szCs w:val="22"/>
        </w:rPr>
        <w:t>令和２</w:t>
      </w:r>
      <w:r w:rsidR="005947FA" w:rsidRPr="00E776A3">
        <w:rPr>
          <w:rFonts w:ascii="ＭＳ Ｐ明朝" w:eastAsia="ＭＳ Ｐ明朝" w:hAnsi="ＭＳ Ｐ明朝" w:hint="eastAsia"/>
          <w:szCs w:val="22"/>
        </w:rPr>
        <w:t>年</w:t>
      </w:r>
      <w:r w:rsidR="003A7615" w:rsidRPr="00E776A3">
        <w:rPr>
          <w:rFonts w:ascii="ＭＳ Ｐ明朝" w:eastAsia="ＭＳ Ｐ明朝" w:hAnsi="ＭＳ Ｐ明朝" w:hint="eastAsia"/>
          <w:szCs w:val="22"/>
        </w:rPr>
        <w:t>１２</w:t>
      </w:r>
      <w:r w:rsidR="005947FA" w:rsidRPr="00E776A3">
        <w:rPr>
          <w:rFonts w:ascii="ＭＳ Ｐ明朝" w:eastAsia="ＭＳ Ｐ明朝" w:hAnsi="ＭＳ Ｐ明朝" w:hint="eastAsia"/>
          <w:szCs w:val="22"/>
        </w:rPr>
        <w:t>月</w:t>
      </w:r>
      <w:r w:rsidR="00F85369" w:rsidRPr="00E776A3">
        <w:rPr>
          <w:rFonts w:ascii="ＭＳ Ｐ明朝" w:eastAsia="ＭＳ Ｐ明朝" w:hAnsi="ＭＳ Ｐ明朝" w:hint="eastAsia"/>
          <w:szCs w:val="22"/>
        </w:rPr>
        <w:t>２５</w:t>
      </w:r>
      <w:r w:rsidR="005947FA" w:rsidRPr="00E776A3">
        <w:rPr>
          <w:rFonts w:ascii="ＭＳ Ｐ明朝" w:eastAsia="ＭＳ Ｐ明朝" w:hAnsi="ＭＳ Ｐ明朝" w:hint="eastAsia"/>
          <w:szCs w:val="22"/>
        </w:rPr>
        <w:t>日（</w:t>
      </w:r>
      <w:r w:rsidR="003A7615" w:rsidRPr="00E776A3">
        <w:rPr>
          <w:rFonts w:ascii="ＭＳ Ｐ明朝" w:eastAsia="ＭＳ Ｐ明朝" w:hAnsi="ＭＳ Ｐ明朝" w:hint="eastAsia"/>
          <w:szCs w:val="22"/>
        </w:rPr>
        <w:t>金</w:t>
      </w:r>
      <w:r w:rsidR="005947FA" w:rsidRPr="00E776A3">
        <w:rPr>
          <w:rFonts w:ascii="ＭＳ Ｐ明朝" w:eastAsia="ＭＳ Ｐ明朝" w:hAnsi="ＭＳ Ｐ明朝" w:hint="eastAsia"/>
          <w:szCs w:val="22"/>
        </w:rPr>
        <w:t>）１８時００分までに</w:t>
      </w:r>
      <w:r w:rsidR="00393698" w:rsidRPr="00E776A3">
        <w:rPr>
          <w:rFonts w:ascii="ＭＳ Ｐ明朝" w:eastAsia="ＭＳ Ｐ明朝" w:hAnsi="ＭＳ Ｐ明朝" w:hint="eastAsia"/>
          <w:szCs w:val="22"/>
        </w:rPr>
        <w:t>、</w:t>
      </w:r>
      <w:r w:rsidR="00AB39D1" w:rsidRPr="00E776A3">
        <w:rPr>
          <w:rFonts w:ascii="ＭＳ Ｐ明朝" w:eastAsia="ＭＳ Ｐ明朝" w:hAnsi="ＭＳ Ｐ明朝" w:hint="eastAsia"/>
          <w:szCs w:val="22"/>
        </w:rPr>
        <w:t>申請書類等を交付したものに対して</w:t>
      </w:r>
      <w:r w:rsidR="00393698" w:rsidRPr="00E776A3">
        <w:rPr>
          <w:rFonts w:ascii="ＭＳ Ｐ明朝" w:eastAsia="ＭＳ Ｐ明朝" w:hAnsi="ＭＳ Ｐ明朝" w:hint="eastAsia"/>
          <w:szCs w:val="22"/>
        </w:rPr>
        <w:t>電送で行う。</w:t>
      </w:r>
    </w:p>
    <w:p w:rsidR="00393698" w:rsidRPr="00E776A3" w:rsidRDefault="00393698" w:rsidP="00393698">
      <w:pPr>
        <w:overflowPunct w:val="0"/>
        <w:textAlignment w:val="baseline"/>
        <w:rPr>
          <w:rFonts w:ascii="ＭＳ Ｐ明朝" w:eastAsia="ＭＳ Ｐ明朝" w:hAnsi="ＭＳ Ｐ明朝"/>
          <w:kern w:val="0"/>
          <w:szCs w:val="22"/>
        </w:rPr>
      </w:pPr>
    </w:p>
    <w:p w:rsidR="005947FA" w:rsidRPr="00E776A3" w:rsidRDefault="005D08E5" w:rsidP="005947FA">
      <w:pPr>
        <w:overflowPunct w:val="0"/>
        <w:textAlignment w:val="baseline"/>
        <w:rPr>
          <w:rFonts w:ascii="ＭＳ Ｐ明朝" w:eastAsia="ＭＳ Ｐ明朝" w:hAnsi="ＭＳ Ｐ明朝" w:cs="ＭＳ 明朝"/>
          <w:kern w:val="0"/>
          <w:szCs w:val="22"/>
          <w:u w:color="000000"/>
        </w:rPr>
      </w:pPr>
      <w:r w:rsidRPr="00E776A3">
        <w:rPr>
          <w:rFonts w:ascii="ＭＳ Ｐ明朝" w:eastAsia="ＭＳ Ｐ明朝" w:hAnsi="ＭＳ Ｐ明朝" w:cs="ＭＳ 明朝" w:hint="eastAsia"/>
          <w:kern w:val="0"/>
          <w:szCs w:val="22"/>
          <w:u w:color="000000"/>
        </w:rPr>
        <w:t>９</w:t>
      </w:r>
      <w:r w:rsidR="009B13A9" w:rsidRPr="00E776A3">
        <w:rPr>
          <w:rFonts w:ascii="ＭＳ Ｐ明朝" w:eastAsia="ＭＳ Ｐ明朝" w:hAnsi="ＭＳ Ｐ明朝" w:cs="ＭＳ 明朝" w:hint="eastAsia"/>
          <w:kern w:val="0"/>
          <w:szCs w:val="22"/>
          <w:u w:color="000000"/>
        </w:rPr>
        <w:t>．</w:t>
      </w:r>
      <w:r w:rsidR="00885492" w:rsidRPr="00E776A3">
        <w:rPr>
          <w:rFonts w:ascii="ＭＳ Ｐ明朝" w:eastAsia="ＭＳ Ｐ明朝" w:hAnsi="ＭＳ Ｐ明朝" w:cs="ＭＳ 明朝" w:hint="eastAsia"/>
          <w:kern w:val="0"/>
          <w:szCs w:val="22"/>
          <w:u w:color="000000"/>
        </w:rPr>
        <w:t>選定者の</w:t>
      </w:r>
      <w:r w:rsidR="009B13A9" w:rsidRPr="00E776A3">
        <w:rPr>
          <w:rFonts w:ascii="ＭＳ Ｐ明朝" w:eastAsia="ＭＳ Ｐ明朝" w:hAnsi="ＭＳ Ｐ明朝" w:cs="ＭＳ 明朝" w:hint="eastAsia"/>
          <w:kern w:val="0"/>
          <w:szCs w:val="22"/>
          <w:u w:color="000000"/>
        </w:rPr>
        <w:t>決定</w:t>
      </w:r>
      <w:r w:rsidR="007F20C5" w:rsidRPr="00E776A3">
        <w:rPr>
          <w:rFonts w:ascii="ＭＳ Ｐ明朝" w:eastAsia="ＭＳ Ｐ明朝" w:hAnsi="ＭＳ Ｐ明朝" w:cs="ＭＳ 明朝" w:hint="eastAsia"/>
          <w:kern w:val="0"/>
          <w:szCs w:val="22"/>
          <w:u w:color="000000"/>
        </w:rPr>
        <w:t>に関する事項</w:t>
      </w:r>
    </w:p>
    <w:p w:rsidR="005947FA" w:rsidRPr="00E776A3" w:rsidRDefault="00885492" w:rsidP="005947FA">
      <w:pPr>
        <w:overflowPunct w:val="0"/>
        <w:ind w:firstLineChars="100" w:firstLine="220"/>
        <w:textAlignment w:val="baseline"/>
        <w:rPr>
          <w:rFonts w:ascii="ＭＳ Ｐ明朝" w:eastAsia="ＭＳ Ｐ明朝" w:hAnsi="ＭＳ Ｐ明朝" w:cs="ＭＳ 明朝"/>
          <w:kern w:val="0"/>
          <w:szCs w:val="22"/>
          <w:u w:color="000000"/>
        </w:rPr>
      </w:pPr>
      <w:r w:rsidRPr="00E776A3">
        <w:rPr>
          <w:rFonts w:ascii="ＭＳ Ｐ明朝" w:eastAsia="ＭＳ Ｐ明朝" w:hAnsi="ＭＳ Ｐ明朝" w:cs="ＭＳ 明朝" w:hint="eastAsia"/>
          <w:kern w:val="0"/>
          <w:szCs w:val="22"/>
          <w:u w:color="000000"/>
        </w:rPr>
        <w:t>選定者とは、公募参加者のうち</w:t>
      </w:r>
      <w:r w:rsidR="00B324DC" w:rsidRPr="00E776A3">
        <w:rPr>
          <w:rFonts w:ascii="ＭＳ Ｐ明朝" w:eastAsia="ＭＳ Ｐ明朝" w:hAnsi="ＭＳ Ｐ明朝" w:cs="ＭＳ 明朝" w:hint="eastAsia"/>
          <w:kern w:val="0"/>
          <w:szCs w:val="22"/>
          <w:u w:color="000000"/>
        </w:rPr>
        <w:t>審査</w:t>
      </w:r>
      <w:r w:rsidR="00EC53DA" w:rsidRPr="00E776A3">
        <w:rPr>
          <w:rFonts w:hint="eastAsia"/>
        </w:rPr>
        <w:t>事務局</w:t>
      </w:r>
      <w:r w:rsidRPr="00E776A3">
        <w:rPr>
          <w:rFonts w:ascii="ＭＳ Ｐ明朝" w:eastAsia="ＭＳ Ｐ明朝" w:hAnsi="ＭＳ Ｐ明朝" w:cs="ＭＳ 明朝" w:hint="eastAsia"/>
          <w:kern w:val="0"/>
          <w:szCs w:val="22"/>
          <w:u w:color="000000"/>
        </w:rPr>
        <w:t>として</w:t>
      </w:r>
      <w:r w:rsidR="00DD15E1" w:rsidRPr="00E776A3">
        <w:rPr>
          <w:rFonts w:ascii="ＭＳ Ｐ明朝" w:eastAsia="ＭＳ Ｐ明朝" w:hAnsi="ＭＳ Ｐ明朝" w:cs="ＭＳ 明朝" w:hint="eastAsia"/>
          <w:kern w:val="0"/>
          <w:szCs w:val="22"/>
          <w:u w:color="000000"/>
        </w:rPr>
        <w:t>選定された者とし、</w:t>
      </w:r>
      <w:r w:rsidR="00F45F08" w:rsidRPr="00E776A3">
        <w:rPr>
          <w:rFonts w:ascii="ＭＳ Ｐ明朝" w:eastAsia="ＭＳ Ｐ明朝" w:hAnsi="ＭＳ Ｐ明朝" w:cs="ＭＳ 明朝" w:hint="eastAsia"/>
          <w:kern w:val="0"/>
          <w:szCs w:val="22"/>
          <w:u w:color="000000"/>
        </w:rPr>
        <w:t>選定者の</w:t>
      </w:r>
      <w:r w:rsidR="009B13A9" w:rsidRPr="00E776A3">
        <w:rPr>
          <w:rFonts w:ascii="ＭＳ Ｐ明朝" w:eastAsia="ＭＳ Ｐ明朝" w:hAnsi="ＭＳ Ｐ明朝" w:cs="ＭＳ 明朝" w:hint="eastAsia"/>
          <w:kern w:val="0"/>
          <w:szCs w:val="22"/>
          <w:u w:color="000000"/>
        </w:rPr>
        <w:t>決定</w:t>
      </w:r>
      <w:r w:rsidR="00DB4DEE" w:rsidRPr="00E776A3">
        <w:rPr>
          <w:rFonts w:ascii="ＭＳ Ｐ明朝" w:eastAsia="ＭＳ Ｐ明朝" w:hAnsi="ＭＳ Ｐ明朝" w:cs="ＭＳ 明朝" w:hint="eastAsia"/>
          <w:kern w:val="0"/>
          <w:szCs w:val="22"/>
          <w:u w:color="000000"/>
        </w:rPr>
        <w:t>について</w:t>
      </w:r>
      <w:r w:rsidR="005947FA" w:rsidRPr="00E776A3">
        <w:rPr>
          <w:rFonts w:ascii="ＭＳ Ｐ明朝" w:eastAsia="ＭＳ Ｐ明朝" w:hAnsi="ＭＳ Ｐ明朝" w:cs="ＭＳ 明朝" w:hint="eastAsia"/>
          <w:kern w:val="0"/>
          <w:szCs w:val="22"/>
          <w:u w:color="000000"/>
        </w:rPr>
        <w:t>は</w:t>
      </w:r>
      <w:r w:rsidR="00F45F08" w:rsidRPr="00E776A3">
        <w:rPr>
          <w:rFonts w:ascii="ＭＳ Ｐ明朝" w:eastAsia="ＭＳ Ｐ明朝" w:hAnsi="ＭＳ Ｐ明朝" w:cs="ＭＳ 明朝" w:hint="eastAsia"/>
          <w:kern w:val="0"/>
          <w:szCs w:val="22"/>
          <w:u w:color="000000"/>
        </w:rPr>
        <w:t>協議会により</w:t>
      </w:r>
      <w:r w:rsidR="005947FA" w:rsidRPr="00E776A3">
        <w:rPr>
          <w:rFonts w:ascii="ＭＳ Ｐ明朝" w:eastAsia="ＭＳ Ｐ明朝" w:hAnsi="ＭＳ Ｐ明朝" w:cs="ＭＳ 明朝" w:hint="eastAsia"/>
          <w:kern w:val="0"/>
          <w:szCs w:val="22"/>
          <w:u w:color="000000"/>
        </w:rPr>
        <w:t>以下</w:t>
      </w:r>
      <w:r w:rsidR="00F45F08" w:rsidRPr="00E776A3">
        <w:rPr>
          <w:rFonts w:ascii="ＭＳ Ｐ明朝" w:eastAsia="ＭＳ Ｐ明朝" w:hAnsi="ＭＳ Ｐ明朝" w:cs="ＭＳ 明朝" w:hint="eastAsia"/>
          <w:kern w:val="0"/>
          <w:szCs w:val="22"/>
          <w:u w:color="000000"/>
        </w:rPr>
        <w:t>のとおり</w:t>
      </w:r>
      <w:r w:rsidR="005947FA" w:rsidRPr="00E776A3">
        <w:rPr>
          <w:rFonts w:ascii="ＭＳ Ｐ明朝" w:eastAsia="ＭＳ Ｐ明朝" w:hAnsi="ＭＳ Ｐ明朝" w:cs="ＭＳ 明朝" w:hint="eastAsia"/>
          <w:kern w:val="0"/>
          <w:szCs w:val="22"/>
          <w:u w:color="000000"/>
        </w:rPr>
        <w:t>行うも</w:t>
      </w:r>
      <w:r w:rsidR="009B13A9" w:rsidRPr="00E776A3">
        <w:rPr>
          <w:rFonts w:ascii="ＭＳ Ｐ明朝" w:eastAsia="ＭＳ Ｐ明朝" w:hAnsi="ＭＳ Ｐ明朝" w:cs="ＭＳ 明朝" w:hint="eastAsia"/>
          <w:kern w:val="0"/>
          <w:szCs w:val="22"/>
          <w:u w:color="000000"/>
        </w:rPr>
        <w:t>のとする。</w:t>
      </w:r>
    </w:p>
    <w:p w:rsidR="009B13A9" w:rsidRPr="00E776A3" w:rsidRDefault="000E3FF6" w:rsidP="000E3FF6">
      <w:pPr>
        <w:overflowPunct w:val="0"/>
        <w:textAlignment w:val="baseline"/>
        <w:rPr>
          <w:rFonts w:ascii="ＭＳ Ｐ明朝" w:eastAsia="ＭＳ Ｐ明朝" w:hAnsi="ＭＳ Ｐ明朝" w:cs="ＭＳ 明朝"/>
          <w:kern w:val="0"/>
          <w:szCs w:val="22"/>
          <w:u w:color="000000"/>
        </w:rPr>
      </w:pPr>
      <w:r w:rsidRPr="00E776A3">
        <w:rPr>
          <w:rFonts w:ascii="ＭＳ Ｐ明朝" w:eastAsia="ＭＳ Ｐ明朝" w:hAnsi="ＭＳ Ｐ明朝" w:hint="eastAsia"/>
          <w:szCs w:val="22"/>
        </w:rPr>
        <w:t>（</w:t>
      </w:r>
      <w:r w:rsidR="009B13A9" w:rsidRPr="00E776A3">
        <w:rPr>
          <w:rFonts w:ascii="ＭＳ Ｐ明朝" w:eastAsia="ＭＳ Ｐ明朝" w:hAnsi="ＭＳ Ｐ明朝" w:hint="eastAsia"/>
          <w:szCs w:val="22"/>
        </w:rPr>
        <w:t>１</w:t>
      </w:r>
      <w:r w:rsidR="009B13A9" w:rsidRPr="00E776A3">
        <w:rPr>
          <w:rFonts w:ascii="ＭＳ Ｐ明朝" w:eastAsia="ＭＳ Ｐ明朝" w:hAnsi="ＭＳ Ｐ明朝"/>
          <w:szCs w:val="22"/>
        </w:rPr>
        <w:t xml:space="preserve">) </w:t>
      </w:r>
      <w:r w:rsidR="00927F1E" w:rsidRPr="00E776A3">
        <w:rPr>
          <w:rFonts w:ascii="ＭＳ Ｐ明朝" w:eastAsia="ＭＳ Ｐ明朝" w:hAnsi="ＭＳ Ｐ明朝" w:hint="eastAsia"/>
          <w:szCs w:val="22"/>
        </w:rPr>
        <w:t>選定者を</w:t>
      </w:r>
      <w:r w:rsidR="009B13A9" w:rsidRPr="00E776A3">
        <w:rPr>
          <w:rFonts w:ascii="ＭＳ Ｐ明朝" w:eastAsia="ＭＳ Ｐ明朝" w:hAnsi="ＭＳ Ｐ明朝" w:hint="eastAsia"/>
          <w:szCs w:val="22"/>
        </w:rPr>
        <w:t>決定するための基準</w:t>
      </w:r>
    </w:p>
    <w:p w:rsidR="009A6043" w:rsidRPr="00E776A3" w:rsidRDefault="00927F1E" w:rsidP="009A6043">
      <w:pPr>
        <w:ind w:leftChars="101" w:left="222" w:firstLineChars="100" w:firstLine="220"/>
        <w:rPr>
          <w:rFonts w:ascii="ＭＳ Ｐ明朝" w:eastAsia="ＭＳ Ｐ明朝" w:hAnsi="ＭＳ Ｐ明朝"/>
          <w:spacing w:val="4"/>
          <w:szCs w:val="22"/>
        </w:rPr>
      </w:pPr>
      <w:r w:rsidRPr="00E776A3">
        <w:rPr>
          <w:rFonts w:ascii="ＭＳ Ｐ明朝" w:eastAsia="ＭＳ Ｐ明朝" w:hAnsi="ＭＳ Ｐ明朝" w:hint="eastAsia"/>
          <w:szCs w:val="22"/>
        </w:rPr>
        <w:t>選定者は</w:t>
      </w:r>
      <w:r w:rsidR="009B13A9" w:rsidRPr="00E776A3">
        <w:rPr>
          <w:rFonts w:ascii="ＭＳ Ｐ明朝" w:eastAsia="ＭＳ Ｐ明朝" w:hAnsi="ＭＳ Ｐ明朝" w:hint="eastAsia"/>
          <w:szCs w:val="22"/>
        </w:rPr>
        <w:t>、</w:t>
      </w:r>
      <w:r w:rsidR="00E1103C" w:rsidRPr="00E776A3">
        <w:rPr>
          <w:rFonts w:ascii="ＭＳ Ｐ明朝" w:eastAsia="ＭＳ Ｐ明朝" w:hAnsi="ＭＳ Ｐ明朝" w:hint="eastAsia"/>
          <w:szCs w:val="22"/>
        </w:rPr>
        <w:t>５．申請書類</w:t>
      </w:r>
      <w:r w:rsidR="009B13A9" w:rsidRPr="00E776A3">
        <w:rPr>
          <w:rFonts w:ascii="ＭＳ Ｐ明朝" w:eastAsia="ＭＳ Ｐ明朝" w:hAnsi="ＭＳ Ｐ明朝" w:hint="eastAsia"/>
          <w:szCs w:val="22"/>
        </w:rPr>
        <w:t>をもって公募し、下記（２）評価の方法によって得られた数値（以下「評価値」という。）の最も高い者</w:t>
      </w:r>
      <w:r w:rsidR="00B33008" w:rsidRPr="00E776A3">
        <w:rPr>
          <w:rFonts w:ascii="ＭＳ Ｐ明朝" w:eastAsia="ＭＳ Ｐ明朝" w:hAnsi="ＭＳ Ｐ明朝" w:hint="eastAsia"/>
          <w:szCs w:val="22"/>
        </w:rPr>
        <w:t>と</w:t>
      </w:r>
      <w:r w:rsidR="009B13A9" w:rsidRPr="00E776A3">
        <w:rPr>
          <w:rFonts w:ascii="ＭＳ Ｐ明朝" w:eastAsia="ＭＳ Ｐ明朝" w:hAnsi="ＭＳ Ｐ明朝" w:hint="eastAsia"/>
          <w:szCs w:val="22"/>
        </w:rPr>
        <w:t>する。</w:t>
      </w:r>
    </w:p>
    <w:p w:rsidR="009B13A9" w:rsidRPr="00E776A3" w:rsidRDefault="009B13A9" w:rsidP="009A6043">
      <w:pPr>
        <w:ind w:leftChars="100" w:left="220" w:firstLineChars="100" w:firstLine="220"/>
        <w:rPr>
          <w:rFonts w:ascii="ＭＳ Ｐ明朝" w:eastAsia="ＭＳ Ｐ明朝" w:hAnsi="ＭＳ Ｐ明朝"/>
          <w:spacing w:val="4"/>
          <w:szCs w:val="22"/>
        </w:rPr>
      </w:pPr>
      <w:r w:rsidRPr="00E776A3">
        <w:rPr>
          <w:rFonts w:ascii="ＭＳ Ｐ明朝" w:eastAsia="ＭＳ Ｐ明朝" w:hAnsi="ＭＳ Ｐ明朝" w:hint="eastAsia"/>
          <w:szCs w:val="22"/>
        </w:rPr>
        <w:t>上記において、評価値が最も高い者が２名以上あるときは、</w:t>
      </w:r>
      <w:r w:rsidR="003543F6" w:rsidRPr="00E776A3">
        <w:rPr>
          <w:rFonts w:ascii="ＭＳ Ｐ明朝" w:eastAsia="ＭＳ Ｐ明朝" w:hAnsi="ＭＳ Ｐ明朝" w:hint="eastAsia"/>
          <w:szCs w:val="22"/>
        </w:rPr>
        <w:t>技術提案の評価の高い者</w:t>
      </w:r>
      <w:r w:rsidR="002B4DF1" w:rsidRPr="00E776A3">
        <w:rPr>
          <w:rFonts w:ascii="ＭＳ Ｐ明朝" w:eastAsia="ＭＳ Ｐ明朝" w:hAnsi="ＭＳ Ｐ明朝" w:hint="eastAsia"/>
          <w:szCs w:val="22"/>
        </w:rPr>
        <w:t>となる。</w:t>
      </w:r>
      <w:r w:rsidR="003543F6" w:rsidRPr="00E776A3">
        <w:rPr>
          <w:rFonts w:ascii="ＭＳ Ｐ明朝" w:eastAsia="ＭＳ Ｐ明朝" w:hAnsi="ＭＳ Ｐ明朝" w:hint="eastAsia"/>
          <w:szCs w:val="22"/>
        </w:rPr>
        <w:t>技術提案の評価が同じ場合は、</w:t>
      </w:r>
      <w:r w:rsidRPr="00E776A3">
        <w:rPr>
          <w:rFonts w:ascii="ＭＳ Ｐ明朝" w:eastAsia="ＭＳ Ｐ明朝" w:hAnsi="ＭＳ Ｐ明朝" w:hint="eastAsia"/>
          <w:szCs w:val="22"/>
        </w:rPr>
        <w:t>当該者にくじを引かせて決める。</w:t>
      </w:r>
    </w:p>
    <w:p w:rsidR="005947FA" w:rsidRPr="00E776A3" w:rsidRDefault="000E3FF6" w:rsidP="000E3FF6">
      <w:pPr>
        <w:rPr>
          <w:rFonts w:ascii="ＭＳ Ｐ明朝" w:eastAsia="ＭＳ Ｐ明朝" w:hAnsi="ＭＳ Ｐ明朝"/>
          <w:szCs w:val="22"/>
        </w:rPr>
      </w:pPr>
      <w:r w:rsidRPr="00E776A3">
        <w:rPr>
          <w:rFonts w:ascii="ＭＳ Ｐ明朝" w:eastAsia="ＭＳ Ｐ明朝" w:hAnsi="ＭＳ Ｐ明朝" w:hint="eastAsia"/>
          <w:szCs w:val="22"/>
        </w:rPr>
        <w:t>（</w:t>
      </w:r>
      <w:r w:rsidR="009B13A9" w:rsidRPr="00E776A3">
        <w:rPr>
          <w:rFonts w:ascii="ＭＳ Ｐ明朝" w:eastAsia="ＭＳ Ｐ明朝" w:hAnsi="ＭＳ Ｐ明朝" w:hint="eastAsia"/>
          <w:szCs w:val="22"/>
        </w:rPr>
        <w:t>２）評価項目</w:t>
      </w:r>
      <w:r w:rsidR="00091B2A" w:rsidRPr="00E776A3">
        <w:rPr>
          <w:rFonts w:ascii="ＭＳ Ｐ明朝" w:eastAsia="ＭＳ Ｐ明朝" w:hAnsi="ＭＳ Ｐ明朝" w:hint="eastAsia"/>
          <w:szCs w:val="22"/>
        </w:rPr>
        <w:t>及び</w:t>
      </w:r>
      <w:r w:rsidR="009B13A9" w:rsidRPr="00E776A3">
        <w:rPr>
          <w:rFonts w:ascii="ＭＳ Ｐ明朝" w:eastAsia="ＭＳ Ｐ明朝" w:hAnsi="ＭＳ Ｐ明朝" w:hint="eastAsia"/>
          <w:szCs w:val="22"/>
        </w:rPr>
        <w:t>評価方法</w:t>
      </w:r>
    </w:p>
    <w:p w:rsidR="0041208A" w:rsidRPr="00E776A3" w:rsidRDefault="0058398D" w:rsidP="000E3FF6">
      <w:pPr>
        <w:ind w:firstLineChars="200" w:firstLine="440"/>
        <w:rPr>
          <w:rFonts w:ascii="ＭＳ Ｐ明朝" w:eastAsia="ＭＳ Ｐ明朝" w:hAnsi="ＭＳ Ｐ明朝"/>
          <w:szCs w:val="22"/>
        </w:rPr>
      </w:pPr>
      <w:r w:rsidRPr="00E776A3">
        <w:rPr>
          <w:rFonts w:ascii="ＭＳ Ｐ明朝" w:eastAsia="ＭＳ Ｐ明朝" w:hAnsi="ＭＳ Ｐ明朝" w:hint="eastAsia"/>
          <w:szCs w:val="22"/>
        </w:rPr>
        <w:t>評価項目は以下の</w:t>
      </w:r>
      <w:r w:rsidR="002B4DF1" w:rsidRPr="00E776A3">
        <w:rPr>
          <w:rFonts w:ascii="ＭＳ Ｐ明朝" w:eastAsia="ＭＳ Ｐ明朝" w:hAnsi="ＭＳ Ｐ明朝" w:hint="eastAsia"/>
          <w:szCs w:val="22"/>
        </w:rPr>
        <w:t>２</w:t>
      </w:r>
      <w:r w:rsidRPr="00E776A3">
        <w:rPr>
          <w:rFonts w:ascii="ＭＳ Ｐ明朝" w:eastAsia="ＭＳ Ｐ明朝" w:hAnsi="ＭＳ Ｐ明朝" w:hint="eastAsia"/>
          <w:szCs w:val="22"/>
        </w:rPr>
        <w:t>項目とする。</w:t>
      </w:r>
    </w:p>
    <w:p w:rsidR="005947FA" w:rsidRPr="00E776A3" w:rsidRDefault="00EA7C7E" w:rsidP="000E3FF6">
      <w:pPr>
        <w:ind w:firstLineChars="200" w:firstLine="440"/>
        <w:rPr>
          <w:rFonts w:ascii="ＭＳ Ｐ明朝" w:eastAsia="ＭＳ Ｐ明朝" w:hAnsi="ＭＳ Ｐ明朝"/>
          <w:szCs w:val="22"/>
        </w:rPr>
      </w:pPr>
      <w:r w:rsidRPr="00E776A3">
        <w:rPr>
          <w:rFonts w:ascii="ＭＳ Ｐ明朝" w:eastAsia="ＭＳ Ｐ明朝" w:hAnsi="ＭＳ Ｐ明朝" w:hint="eastAsia"/>
          <w:szCs w:val="22"/>
        </w:rPr>
        <w:t>①</w:t>
      </w:r>
      <w:r w:rsidR="00615352" w:rsidRPr="00E776A3">
        <w:rPr>
          <w:rFonts w:ascii="ＭＳ Ｐ明朝" w:eastAsia="ＭＳ Ｐ明朝" w:hAnsi="ＭＳ Ｐ明朝" w:hint="eastAsia"/>
          <w:szCs w:val="22"/>
        </w:rPr>
        <w:t>配置</w:t>
      </w:r>
      <w:r w:rsidR="0041208A" w:rsidRPr="00E776A3">
        <w:rPr>
          <w:rFonts w:ascii="ＭＳ Ｐ明朝" w:eastAsia="ＭＳ Ｐ明朝" w:hAnsi="ＭＳ Ｐ明朝" w:hint="eastAsia"/>
          <w:szCs w:val="22"/>
        </w:rPr>
        <w:t>予定技術者の</w:t>
      </w:r>
      <w:r w:rsidR="000E3FF6" w:rsidRPr="00E776A3">
        <w:rPr>
          <w:rFonts w:ascii="ＭＳ Ｐ明朝" w:eastAsia="ＭＳ Ｐ明朝" w:hAnsi="ＭＳ Ｐ明朝" w:hint="eastAsia"/>
          <w:szCs w:val="22"/>
        </w:rPr>
        <w:t>資格又は</w:t>
      </w:r>
      <w:r w:rsidR="00A108F8" w:rsidRPr="00E776A3">
        <w:rPr>
          <w:rFonts w:ascii="ＭＳ Ｐ明朝" w:eastAsia="ＭＳ Ｐ明朝" w:hAnsi="ＭＳ Ｐ明朝" w:hint="eastAsia"/>
          <w:szCs w:val="22"/>
        </w:rPr>
        <w:t>専門技術力</w:t>
      </w:r>
    </w:p>
    <w:p w:rsidR="00010C8F" w:rsidRPr="00E776A3" w:rsidRDefault="00EA7C7E" w:rsidP="006C58AC">
      <w:pPr>
        <w:ind w:firstLineChars="200" w:firstLine="440"/>
        <w:rPr>
          <w:rFonts w:ascii="ＭＳ Ｐ明朝" w:eastAsia="ＭＳ Ｐ明朝" w:hAnsi="ＭＳ Ｐ明朝"/>
          <w:szCs w:val="22"/>
        </w:rPr>
      </w:pPr>
      <w:r w:rsidRPr="00E776A3">
        <w:rPr>
          <w:rFonts w:ascii="ＭＳ Ｐ明朝" w:eastAsia="ＭＳ Ｐ明朝" w:hAnsi="ＭＳ Ｐ明朝" w:hint="eastAsia"/>
          <w:szCs w:val="22"/>
        </w:rPr>
        <w:t>②</w:t>
      </w:r>
      <w:r w:rsidR="0041208A" w:rsidRPr="00E776A3">
        <w:rPr>
          <w:rFonts w:ascii="ＭＳ Ｐ明朝" w:eastAsia="ＭＳ Ｐ明朝" w:hAnsi="ＭＳ Ｐ明朝" w:hint="eastAsia"/>
          <w:szCs w:val="22"/>
        </w:rPr>
        <w:t>技術提案</w:t>
      </w:r>
    </w:p>
    <w:p w:rsidR="005947FA" w:rsidRPr="00E776A3" w:rsidRDefault="006C58AC" w:rsidP="006C58AC">
      <w:pPr>
        <w:rPr>
          <w:rFonts w:ascii="ＭＳ Ｐ明朝" w:eastAsia="ＭＳ Ｐ明朝" w:hAnsi="ＭＳ Ｐ明朝"/>
          <w:szCs w:val="22"/>
        </w:rPr>
      </w:pPr>
      <w:r w:rsidRPr="00E776A3">
        <w:rPr>
          <w:rFonts w:ascii="ＭＳ Ｐ明朝" w:eastAsia="ＭＳ Ｐ明朝" w:hAnsi="ＭＳ Ｐ明朝" w:hint="eastAsia"/>
          <w:szCs w:val="22"/>
        </w:rPr>
        <w:t>（</w:t>
      </w:r>
      <w:r w:rsidR="00C94DFE" w:rsidRPr="00E776A3">
        <w:rPr>
          <w:rFonts w:ascii="ＭＳ Ｐ明朝" w:eastAsia="ＭＳ Ｐ明朝" w:hAnsi="ＭＳ Ｐ明朝" w:hint="eastAsia"/>
          <w:szCs w:val="22"/>
        </w:rPr>
        <w:t>３</w:t>
      </w:r>
      <w:r w:rsidR="009B13A9" w:rsidRPr="00E776A3">
        <w:rPr>
          <w:rFonts w:ascii="ＭＳ Ｐ明朝" w:eastAsia="ＭＳ Ｐ明朝" w:hAnsi="ＭＳ Ｐ明朝" w:hint="eastAsia"/>
          <w:szCs w:val="22"/>
        </w:rPr>
        <w:t>）</w:t>
      </w:r>
      <w:r w:rsidR="00E1103C" w:rsidRPr="00E776A3">
        <w:rPr>
          <w:rFonts w:ascii="ＭＳ Ｐ明朝" w:eastAsia="ＭＳ Ｐ明朝" w:hAnsi="ＭＳ Ｐ明朝" w:hint="eastAsia"/>
          <w:szCs w:val="22"/>
        </w:rPr>
        <w:t>評価値</w:t>
      </w:r>
      <w:r w:rsidR="009B13A9" w:rsidRPr="00E776A3">
        <w:rPr>
          <w:rFonts w:ascii="ＭＳ Ｐ明朝" w:eastAsia="ＭＳ Ｐ明朝" w:hAnsi="ＭＳ Ｐ明朝" w:hint="eastAsia"/>
          <w:szCs w:val="22"/>
        </w:rPr>
        <w:t>の算出方法</w:t>
      </w:r>
    </w:p>
    <w:p w:rsidR="009B13A9" w:rsidRPr="00E776A3" w:rsidRDefault="007A2B22" w:rsidP="005947FA">
      <w:pPr>
        <w:ind w:leftChars="100" w:left="220" w:firstLineChars="100" w:firstLine="220"/>
        <w:rPr>
          <w:rFonts w:ascii="ＭＳ Ｐ明朝" w:eastAsia="ＭＳ Ｐ明朝" w:hAnsi="ＭＳ Ｐ明朝"/>
          <w:szCs w:val="22"/>
        </w:rPr>
      </w:pPr>
      <w:r w:rsidRPr="00E776A3">
        <w:rPr>
          <w:rFonts w:ascii="ＭＳ Ｐ明朝" w:eastAsia="ＭＳ Ｐ明朝" w:hAnsi="ＭＳ Ｐ明朝" w:hint="eastAsia"/>
          <w:szCs w:val="22"/>
        </w:rPr>
        <w:t>申</w:t>
      </w:r>
      <w:r w:rsidR="00643843" w:rsidRPr="00E776A3">
        <w:rPr>
          <w:rFonts w:ascii="ＭＳ Ｐ明朝" w:eastAsia="ＭＳ Ｐ明朝" w:hAnsi="ＭＳ Ｐ明朝" w:hint="eastAsia"/>
          <w:szCs w:val="22"/>
        </w:rPr>
        <w:t>請書類</w:t>
      </w:r>
      <w:r w:rsidR="0041208A" w:rsidRPr="00E776A3">
        <w:rPr>
          <w:rFonts w:ascii="ＭＳ Ｐ明朝" w:eastAsia="ＭＳ Ｐ明朝" w:hAnsi="ＭＳ Ｐ明朝" w:hint="eastAsia"/>
          <w:szCs w:val="22"/>
        </w:rPr>
        <w:t>の内容に応じ、上</w:t>
      </w:r>
      <w:r w:rsidR="00A54530" w:rsidRPr="00E776A3">
        <w:rPr>
          <w:rFonts w:ascii="ＭＳ Ｐ明朝" w:eastAsia="ＭＳ Ｐ明朝" w:hAnsi="ＭＳ Ｐ明朝" w:hint="eastAsia"/>
          <w:szCs w:val="22"/>
        </w:rPr>
        <w:t>記</w:t>
      </w:r>
      <w:r w:rsidR="00CE157B" w:rsidRPr="00E776A3">
        <w:rPr>
          <w:rFonts w:ascii="ＭＳ Ｐ明朝" w:eastAsia="ＭＳ Ｐ明朝" w:hAnsi="ＭＳ Ｐ明朝" w:hint="eastAsia"/>
          <w:szCs w:val="22"/>
        </w:rPr>
        <w:t>（２）</w:t>
      </w:r>
      <w:r w:rsidR="00EA7C7E" w:rsidRPr="00E776A3">
        <w:rPr>
          <w:rFonts w:ascii="ＭＳ Ｐ明朝" w:eastAsia="ＭＳ Ｐ明朝" w:hAnsi="ＭＳ Ｐ明朝" w:hint="eastAsia"/>
          <w:szCs w:val="22"/>
        </w:rPr>
        <w:t>①</w:t>
      </w:r>
      <w:r w:rsidR="00A54530" w:rsidRPr="00E776A3">
        <w:rPr>
          <w:rFonts w:ascii="ＭＳ Ｐ明朝" w:eastAsia="ＭＳ Ｐ明朝" w:hAnsi="ＭＳ Ｐ明朝" w:hint="eastAsia"/>
          <w:szCs w:val="22"/>
        </w:rPr>
        <w:t>、</w:t>
      </w:r>
      <w:r w:rsidR="00EA7C7E" w:rsidRPr="00E776A3">
        <w:rPr>
          <w:rFonts w:ascii="ＭＳ Ｐ明朝" w:eastAsia="ＭＳ Ｐ明朝" w:hAnsi="ＭＳ Ｐ明朝" w:hint="eastAsia"/>
          <w:szCs w:val="22"/>
        </w:rPr>
        <w:t>②</w:t>
      </w:r>
      <w:r w:rsidR="009B13A9" w:rsidRPr="00E776A3">
        <w:rPr>
          <w:rFonts w:ascii="ＭＳ Ｐ明朝" w:eastAsia="ＭＳ Ｐ明朝" w:hAnsi="ＭＳ Ｐ明朝" w:hint="eastAsia"/>
          <w:szCs w:val="22"/>
        </w:rPr>
        <w:t>の評価項目毎に評価を行い、</w:t>
      </w:r>
      <w:r w:rsidR="00A12A0E" w:rsidRPr="00E776A3">
        <w:rPr>
          <w:rFonts w:ascii="ＭＳ Ｐ明朝" w:eastAsia="ＭＳ Ｐ明朝" w:hAnsi="ＭＳ Ｐ明朝" w:hint="eastAsia"/>
          <w:szCs w:val="22"/>
        </w:rPr>
        <w:t>技術</w:t>
      </w:r>
      <w:r w:rsidRPr="00E776A3">
        <w:rPr>
          <w:rFonts w:ascii="ＭＳ Ｐ明朝" w:eastAsia="ＭＳ Ｐ明朝" w:hAnsi="ＭＳ Ｐ明朝" w:hint="eastAsia"/>
          <w:szCs w:val="22"/>
        </w:rPr>
        <w:t>評</w:t>
      </w:r>
      <w:r w:rsidR="00E1103C" w:rsidRPr="00E776A3">
        <w:rPr>
          <w:rFonts w:ascii="ＭＳ Ｐ明朝" w:eastAsia="ＭＳ Ｐ明朝" w:hAnsi="ＭＳ Ｐ明朝" w:hint="eastAsia"/>
          <w:szCs w:val="22"/>
        </w:rPr>
        <w:t>点を与えこれを評価値とする</w:t>
      </w:r>
      <w:r w:rsidR="009B13A9" w:rsidRPr="00E776A3">
        <w:rPr>
          <w:rFonts w:ascii="ＭＳ Ｐ明朝" w:eastAsia="ＭＳ Ｐ明朝" w:hAnsi="ＭＳ Ｐ明朝" w:hint="eastAsia"/>
          <w:szCs w:val="22"/>
        </w:rPr>
        <w:t>。</w:t>
      </w:r>
    </w:p>
    <w:p w:rsidR="009B13A9" w:rsidRPr="00E776A3" w:rsidRDefault="0041208A" w:rsidP="009B13A9">
      <w:pPr>
        <w:rPr>
          <w:rFonts w:ascii="ＭＳ Ｐ明朝" w:eastAsia="ＭＳ Ｐ明朝" w:hAnsi="ＭＳ Ｐ明朝"/>
          <w:szCs w:val="22"/>
        </w:rPr>
      </w:pPr>
      <w:r w:rsidRPr="00E776A3">
        <w:rPr>
          <w:rFonts w:ascii="ＭＳ Ｐ明朝" w:eastAsia="ＭＳ Ｐ明朝" w:hAnsi="ＭＳ Ｐ明朝" w:hint="eastAsia"/>
          <w:szCs w:val="22"/>
        </w:rPr>
        <w:t xml:space="preserve">　　</w:t>
      </w:r>
      <w:r w:rsidR="007A2B22" w:rsidRPr="00E776A3">
        <w:rPr>
          <w:rFonts w:ascii="ＭＳ Ｐ明朝" w:eastAsia="ＭＳ Ｐ明朝" w:hAnsi="ＭＳ Ｐ明朝" w:hint="eastAsia"/>
          <w:szCs w:val="22"/>
        </w:rPr>
        <w:t xml:space="preserve">　</w:t>
      </w:r>
      <w:r w:rsidR="009B13A9" w:rsidRPr="00E776A3">
        <w:rPr>
          <w:rFonts w:ascii="ＭＳ Ｐ明朝" w:eastAsia="ＭＳ Ｐ明朝" w:hAnsi="ＭＳ Ｐ明朝" w:hint="eastAsia"/>
          <w:szCs w:val="22"/>
        </w:rPr>
        <w:t>なお、</w:t>
      </w:r>
      <w:r w:rsidR="00A12A0E" w:rsidRPr="00E776A3">
        <w:rPr>
          <w:rFonts w:ascii="ＭＳ Ｐ明朝" w:eastAsia="ＭＳ Ｐ明朝" w:hAnsi="ＭＳ Ｐ明朝" w:hint="eastAsia"/>
          <w:szCs w:val="22"/>
        </w:rPr>
        <w:t>技術</w:t>
      </w:r>
      <w:r w:rsidR="009B13A9" w:rsidRPr="00E776A3">
        <w:rPr>
          <w:rFonts w:ascii="ＭＳ Ｐ明朝" w:eastAsia="ＭＳ Ｐ明朝" w:hAnsi="ＭＳ Ｐ明朝" w:hint="eastAsia"/>
          <w:szCs w:val="22"/>
        </w:rPr>
        <w:t>評価点の満点は</w:t>
      </w:r>
      <w:r w:rsidR="0095707D">
        <w:rPr>
          <w:rFonts w:ascii="ＭＳ Ｐ明朝" w:eastAsia="ＭＳ Ｐ明朝" w:hAnsi="ＭＳ Ｐ明朝" w:hint="eastAsia"/>
          <w:szCs w:val="22"/>
        </w:rPr>
        <w:t>５</w:t>
      </w:r>
      <w:r w:rsidR="009B13A9" w:rsidRPr="00E776A3">
        <w:rPr>
          <w:rFonts w:ascii="ＭＳ Ｐ明朝" w:eastAsia="ＭＳ Ｐ明朝" w:hAnsi="ＭＳ Ｐ明朝" w:hint="eastAsia"/>
          <w:szCs w:val="22"/>
        </w:rPr>
        <w:t>０点と</w:t>
      </w:r>
      <w:r w:rsidR="005947FA" w:rsidRPr="00E776A3">
        <w:rPr>
          <w:rFonts w:ascii="ＭＳ Ｐ明朝" w:eastAsia="ＭＳ Ｐ明朝" w:hAnsi="ＭＳ Ｐ明朝" w:hint="eastAsia"/>
          <w:szCs w:val="22"/>
        </w:rPr>
        <w:t>し、</w:t>
      </w:r>
      <w:r w:rsidR="00A12A0E" w:rsidRPr="00E776A3">
        <w:rPr>
          <w:rFonts w:ascii="ＭＳ Ｐ明朝" w:eastAsia="ＭＳ Ｐ明朝" w:hAnsi="ＭＳ Ｐ明朝" w:hint="eastAsia"/>
          <w:szCs w:val="22"/>
        </w:rPr>
        <w:t>技術</w:t>
      </w:r>
      <w:r w:rsidR="009B13A9" w:rsidRPr="00E776A3">
        <w:rPr>
          <w:rFonts w:ascii="ＭＳ Ｐ明朝" w:eastAsia="ＭＳ Ｐ明朝" w:hAnsi="ＭＳ Ｐ明朝" w:hint="eastAsia"/>
          <w:szCs w:val="22"/>
        </w:rPr>
        <w:t>評価点の算出方法は、以下のとおりとする。</w:t>
      </w:r>
    </w:p>
    <w:p w:rsidR="006C58AC" w:rsidRPr="00E776A3" w:rsidRDefault="009B13A9" w:rsidP="006C58AC">
      <w:pPr>
        <w:ind w:left="5280" w:hangingChars="2400" w:hanging="5280"/>
        <w:rPr>
          <w:rFonts w:ascii="ＭＳ Ｐ明朝" w:eastAsia="ＭＳ Ｐ明朝" w:hAnsi="ＭＳ Ｐ明朝"/>
          <w:spacing w:val="4"/>
          <w:szCs w:val="22"/>
        </w:rPr>
      </w:pPr>
      <w:r w:rsidRPr="00E776A3">
        <w:rPr>
          <w:rFonts w:ascii="ＭＳ Ｐ明朝" w:eastAsia="ＭＳ Ｐ明朝" w:hAnsi="ＭＳ Ｐ明朝" w:hint="eastAsia"/>
          <w:szCs w:val="22"/>
        </w:rPr>
        <w:t xml:space="preserve">　　　</w:t>
      </w:r>
      <w:r w:rsidR="00A12A0E" w:rsidRPr="00E776A3">
        <w:rPr>
          <w:rFonts w:ascii="ＭＳ Ｐ明朝" w:eastAsia="ＭＳ Ｐ明朝" w:hAnsi="ＭＳ Ｐ明朝" w:hint="eastAsia"/>
          <w:szCs w:val="22"/>
        </w:rPr>
        <w:t>技術</w:t>
      </w:r>
      <w:r w:rsidRPr="00E776A3">
        <w:rPr>
          <w:rFonts w:ascii="ＭＳ Ｐ明朝" w:eastAsia="ＭＳ Ｐ明朝" w:hAnsi="ＭＳ Ｐ明朝" w:hint="eastAsia"/>
          <w:szCs w:val="22"/>
        </w:rPr>
        <w:t>評価点＝</w:t>
      </w:r>
      <w:r w:rsidRPr="00E776A3">
        <w:rPr>
          <w:rFonts w:ascii="ＭＳ Ｐ明朝" w:eastAsia="ＭＳ Ｐ明朝" w:hAnsi="ＭＳ Ｐ明朝" w:hint="eastAsia"/>
          <w:spacing w:val="4"/>
          <w:szCs w:val="22"/>
        </w:rPr>
        <w:t>（①に係る評価点）＋</w:t>
      </w:r>
      <w:r w:rsidR="00B81C63" w:rsidRPr="00E776A3">
        <w:rPr>
          <w:rFonts w:ascii="ＭＳ Ｐ明朝" w:eastAsia="ＭＳ Ｐ明朝" w:hAnsi="ＭＳ Ｐ明朝" w:hint="eastAsia"/>
          <w:spacing w:val="4"/>
          <w:szCs w:val="22"/>
        </w:rPr>
        <w:t>（②に係る評価点）</w:t>
      </w:r>
    </w:p>
    <w:p w:rsidR="009D4D15" w:rsidRPr="00E776A3" w:rsidRDefault="006C58AC" w:rsidP="006C58AC">
      <w:pPr>
        <w:ind w:left="5472" w:hangingChars="2400" w:hanging="5472"/>
        <w:rPr>
          <w:rFonts w:ascii="ＭＳ Ｐ明朝" w:eastAsia="ＭＳ Ｐ明朝" w:hAnsi="ＭＳ Ｐ明朝"/>
          <w:spacing w:val="4"/>
          <w:szCs w:val="22"/>
        </w:rPr>
      </w:pPr>
      <w:r w:rsidRPr="00E776A3">
        <w:rPr>
          <w:rFonts w:ascii="ＭＳ Ｐ明朝" w:eastAsia="ＭＳ Ｐ明朝" w:hAnsi="ＭＳ Ｐ明朝" w:hint="eastAsia"/>
          <w:spacing w:val="4"/>
          <w:szCs w:val="22"/>
        </w:rPr>
        <w:t>（４</w:t>
      </w:r>
      <w:r w:rsidR="009D4D15" w:rsidRPr="00E776A3">
        <w:rPr>
          <w:rFonts w:ascii="ＭＳ Ｐ明朝" w:eastAsia="ＭＳ Ｐ明朝" w:hAnsi="ＭＳ Ｐ明朝" w:hint="eastAsia"/>
          <w:szCs w:val="22"/>
        </w:rPr>
        <w:t>）</w:t>
      </w:r>
      <w:r w:rsidRPr="00E776A3">
        <w:rPr>
          <w:rFonts w:ascii="ＭＳ Ｐ明朝" w:eastAsia="ＭＳ Ｐ明朝" w:hAnsi="ＭＳ Ｐ明朝" w:hint="eastAsia"/>
          <w:szCs w:val="22"/>
        </w:rPr>
        <w:t>評価の基準等</w:t>
      </w:r>
    </w:p>
    <w:p w:rsidR="00B53D49" w:rsidRPr="00E776A3" w:rsidRDefault="003777C3" w:rsidP="003854BB">
      <w:pPr>
        <w:ind w:leftChars="100" w:left="220" w:firstLineChars="100" w:firstLine="220"/>
        <w:rPr>
          <w:rFonts w:ascii="ＭＳ Ｐ明朝" w:eastAsia="ＭＳ Ｐ明朝" w:hAnsi="ＭＳ Ｐ明朝"/>
          <w:szCs w:val="22"/>
        </w:rPr>
      </w:pPr>
      <w:r w:rsidRPr="00E776A3">
        <w:rPr>
          <w:rFonts w:ascii="ＭＳ Ｐ明朝" w:eastAsia="ＭＳ Ｐ明朝" w:hAnsi="ＭＳ Ｐ明朝" w:hint="eastAsia"/>
          <w:szCs w:val="22"/>
        </w:rPr>
        <w:t>申請書類の</w:t>
      </w:r>
      <w:r w:rsidR="009D4D15" w:rsidRPr="00E776A3">
        <w:rPr>
          <w:rFonts w:ascii="ＭＳ Ｐ明朝" w:eastAsia="ＭＳ Ｐ明朝" w:hAnsi="ＭＳ Ｐ明朝" w:hint="eastAsia"/>
          <w:szCs w:val="22"/>
        </w:rPr>
        <w:t>内容について、以下の評価項目、判断基準並びに評価のウエイト</w:t>
      </w:r>
      <w:r w:rsidRPr="00E776A3">
        <w:rPr>
          <w:rFonts w:ascii="ＭＳ Ｐ明朝" w:eastAsia="ＭＳ Ｐ明朝" w:hAnsi="ＭＳ Ｐ明朝" w:hint="eastAsia"/>
          <w:szCs w:val="22"/>
        </w:rPr>
        <w:t>に基づき評価する</w:t>
      </w:r>
      <w:r w:rsidR="009D4D15" w:rsidRPr="00E776A3">
        <w:rPr>
          <w:rFonts w:ascii="ＭＳ Ｐ明朝" w:eastAsia="ＭＳ Ｐ明朝" w:hAnsi="ＭＳ Ｐ明朝" w:hint="eastAsia"/>
          <w:szCs w:val="22"/>
        </w:rPr>
        <w:t>。</w:t>
      </w:r>
    </w:p>
    <w:p w:rsidR="00480902" w:rsidRPr="00E776A3" w:rsidRDefault="00480902" w:rsidP="0032165B">
      <w:pPr>
        <w:ind w:left="220" w:hangingChars="100" w:hanging="220"/>
        <w:rPr>
          <w:rFonts w:ascii="ＭＳ Ｐ明朝" w:eastAsia="ＭＳ Ｐ明朝" w:hAnsi="ＭＳ Ｐ明朝"/>
          <w:szCs w:val="22"/>
        </w:rPr>
      </w:pPr>
    </w:p>
    <w:p w:rsidR="0032165B" w:rsidRPr="00E776A3" w:rsidRDefault="0032165B">
      <w:bookmarkStart w:id="0" w:name="_GoBack"/>
      <w:bookmarkEnd w:id="0"/>
      <w:r w:rsidRPr="00E776A3">
        <w:br w:type="page"/>
      </w:r>
    </w:p>
    <w:tbl>
      <w:tblPr>
        <w:tblW w:w="9582"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061"/>
        <w:gridCol w:w="583"/>
        <w:gridCol w:w="567"/>
        <w:gridCol w:w="1060"/>
        <w:gridCol w:w="358"/>
        <w:gridCol w:w="5260"/>
        <w:gridCol w:w="693"/>
      </w:tblGrid>
      <w:tr w:rsidR="00EA41B8" w:rsidRPr="00E776A3" w:rsidTr="00445E2E">
        <w:trPr>
          <w:cantSplit/>
          <w:trHeight w:val="247"/>
        </w:trPr>
        <w:tc>
          <w:tcPr>
            <w:tcW w:w="1061" w:type="dxa"/>
            <w:vMerge w:val="restart"/>
            <w:tcBorders>
              <w:top w:val="single" w:sz="4" w:space="0" w:color="000000"/>
              <w:left w:val="single" w:sz="4" w:space="0" w:color="000000"/>
              <w:bottom w:val="nil"/>
              <w:right w:val="single" w:sz="4" w:space="0" w:color="000000"/>
            </w:tcBorders>
            <w:vAlign w:val="center"/>
          </w:tcPr>
          <w:p w:rsidR="00B53D49" w:rsidRPr="00E776A3" w:rsidRDefault="00B53D49" w:rsidP="008D5716">
            <w:pPr>
              <w:suppressAutoHyphens/>
              <w:kinsoku w:val="0"/>
              <w:overflowPunct w:val="0"/>
              <w:autoSpaceDE w:val="0"/>
              <w:autoSpaceDN w:val="0"/>
              <w:adjustRightInd w:val="0"/>
              <w:jc w:val="left"/>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評価項目</w:t>
            </w:r>
          </w:p>
        </w:tc>
        <w:tc>
          <w:tcPr>
            <w:tcW w:w="7828" w:type="dxa"/>
            <w:gridSpan w:val="5"/>
            <w:tcBorders>
              <w:top w:val="single" w:sz="4" w:space="0" w:color="000000"/>
              <w:left w:val="single" w:sz="4" w:space="0" w:color="000000"/>
              <w:bottom w:val="nil"/>
              <w:right w:val="single" w:sz="4" w:space="0" w:color="000000"/>
            </w:tcBorders>
            <w:vAlign w:val="center"/>
          </w:tcPr>
          <w:p w:rsidR="00B53D49" w:rsidRPr="00E776A3" w:rsidRDefault="00B53D49" w:rsidP="008D5716">
            <w:pPr>
              <w:suppressAutoHyphens/>
              <w:kinsoku w:val="0"/>
              <w:overflowPunct w:val="0"/>
              <w:autoSpaceDE w:val="0"/>
              <w:autoSpaceDN w:val="0"/>
              <w:adjustRightInd w:val="0"/>
              <w:jc w:val="center"/>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評価の着目点</w:t>
            </w:r>
          </w:p>
        </w:tc>
        <w:tc>
          <w:tcPr>
            <w:tcW w:w="693" w:type="dxa"/>
            <w:vMerge w:val="restart"/>
            <w:tcBorders>
              <w:top w:val="single" w:sz="4" w:space="0" w:color="000000"/>
              <w:left w:val="single" w:sz="4" w:space="0" w:color="000000"/>
              <w:bottom w:val="nil"/>
              <w:right w:val="single" w:sz="4" w:space="0" w:color="000000"/>
            </w:tcBorders>
            <w:vAlign w:val="center"/>
          </w:tcPr>
          <w:p w:rsidR="00B53D49" w:rsidRPr="00E776A3" w:rsidRDefault="00B53D49" w:rsidP="008D5716">
            <w:pPr>
              <w:suppressAutoHyphens/>
              <w:kinsoku w:val="0"/>
              <w:overflowPunct w:val="0"/>
              <w:autoSpaceDE w:val="0"/>
              <w:autoSpaceDN w:val="0"/>
              <w:adjustRightInd w:val="0"/>
              <w:spacing w:line="200" w:lineRule="exact"/>
              <w:jc w:val="center"/>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評価の</w:t>
            </w:r>
            <w:r w:rsidRPr="00E776A3">
              <w:rPr>
                <w:rFonts w:ascii="ＭＳ Ｐ明朝" w:eastAsia="ＭＳ Ｐ明朝" w:hAnsi="ＭＳ Ｐ明朝" w:hint="eastAsia"/>
                <w:szCs w:val="22"/>
              </w:rPr>
              <w:t>ウェイト</w:t>
            </w:r>
          </w:p>
        </w:tc>
      </w:tr>
      <w:tr w:rsidR="00EA41B8" w:rsidRPr="00E776A3" w:rsidTr="00445E2E">
        <w:trPr>
          <w:cantSplit/>
          <w:trHeight w:val="353"/>
        </w:trPr>
        <w:tc>
          <w:tcPr>
            <w:tcW w:w="1061" w:type="dxa"/>
            <w:vMerge/>
            <w:tcBorders>
              <w:top w:val="nil"/>
              <w:left w:val="single" w:sz="4" w:space="0" w:color="000000"/>
              <w:bottom w:val="single" w:sz="4" w:space="0" w:color="auto"/>
              <w:right w:val="single" w:sz="4" w:space="0" w:color="000000"/>
            </w:tcBorders>
            <w:vAlign w:val="center"/>
          </w:tcPr>
          <w:p w:rsidR="00B53D49" w:rsidRPr="00E776A3" w:rsidRDefault="00B53D49" w:rsidP="008D5716">
            <w:pPr>
              <w:autoSpaceDE w:val="0"/>
              <w:autoSpaceDN w:val="0"/>
              <w:adjustRightInd w:val="0"/>
              <w:jc w:val="left"/>
              <w:rPr>
                <w:rFonts w:ascii="ＭＳ Ｐ明朝" w:eastAsia="ＭＳ Ｐ明朝" w:hAnsi="ＭＳ Ｐ明朝"/>
                <w:spacing w:val="10"/>
                <w:kern w:val="0"/>
                <w:szCs w:val="22"/>
              </w:rPr>
            </w:pPr>
          </w:p>
        </w:tc>
        <w:tc>
          <w:tcPr>
            <w:tcW w:w="2568" w:type="dxa"/>
            <w:gridSpan w:val="4"/>
            <w:tcBorders>
              <w:top w:val="single" w:sz="4" w:space="0" w:color="auto"/>
              <w:left w:val="single" w:sz="4" w:space="0" w:color="000000"/>
              <w:bottom w:val="nil"/>
              <w:right w:val="single" w:sz="4" w:space="0" w:color="000000"/>
            </w:tcBorders>
            <w:vAlign w:val="center"/>
          </w:tcPr>
          <w:p w:rsidR="00B53D49" w:rsidRPr="00E776A3" w:rsidRDefault="00B53D49" w:rsidP="008D5716">
            <w:pPr>
              <w:suppressAutoHyphens/>
              <w:kinsoku w:val="0"/>
              <w:overflowPunct w:val="0"/>
              <w:autoSpaceDE w:val="0"/>
              <w:autoSpaceDN w:val="0"/>
              <w:adjustRightInd w:val="0"/>
              <w:jc w:val="left"/>
              <w:textAlignment w:val="baseline"/>
              <w:rPr>
                <w:rFonts w:ascii="ＭＳ Ｐ明朝" w:eastAsia="ＭＳ Ｐ明朝" w:hAnsi="ＭＳ Ｐ明朝"/>
                <w:spacing w:val="10"/>
                <w:kern w:val="0"/>
                <w:szCs w:val="22"/>
              </w:rPr>
            </w:pPr>
          </w:p>
        </w:tc>
        <w:tc>
          <w:tcPr>
            <w:tcW w:w="5260" w:type="dxa"/>
            <w:tcBorders>
              <w:top w:val="single" w:sz="4" w:space="0" w:color="000000"/>
              <w:left w:val="single" w:sz="4" w:space="0" w:color="000000"/>
              <w:bottom w:val="nil"/>
              <w:right w:val="single" w:sz="4" w:space="0" w:color="000000"/>
            </w:tcBorders>
            <w:vAlign w:val="center"/>
          </w:tcPr>
          <w:p w:rsidR="00B53D49" w:rsidRPr="00E776A3" w:rsidRDefault="00B53D49" w:rsidP="008D5716">
            <w:pPr>
              <w:suppressAutoHyphens/>
              <w:kinsoku w:val="0"/>
              <w:overflowPunct w:val="0"/>
              <w:autoSpaceDE w:val="0"/>
              <w:autoSpaceDN w:val="0"/>
              <w:adjustRightInd w:val="0"/>
              <w:jc w:val="center"/>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判断基準</w:t>
            </w:r>
          </w:p>
        </w:tc>
        <w:tc>
          <w:tcPr>
            <w:tcW w:w="693" w:type="dxa"/>
            <w:vMerge/>
            <w:tcBorders>
              <w:top w:val="nil"/>
              <w:left w:val="single" w:sz="4" w:space="0" w:color="000000"/>
              <w:bottom w:val="nil"/>
              <w:right w:val="single" w:sz="4" w:space="0" w:color="000000"/>
            </w:tcBorders>
            <w:vAlign w:val="center"/>
          </w:tcPr>
          <w:p w:rsidR="00B53D49" w:rsidRPr="00E776A3" w:rsidRDefault="00B53D49" w:rsidP="008D5716">
            <w:pPr>
              <w:autoSpaceDE w:val="0"/>
              <w:autoSpaceDN w:val="0"/>
              <w:adjustRightInd w:val="0"/>
              <w:jc w:val="left"/>
              <w:rPr>
                <w:rFonts w:ascii="ＭＳ Ｐ明朝" w:eastAsia="ＭＳ Ｐ明朝" w:hAnsi="ＭＳ Ｐ明朝"/>
                <w:spacing w:val="10"/>
                <w:kern w:val="0"/>
                <w:szCs w:val="22"/>
              </w:rPr>
            </w:pPr>
          </w:p>
        </w:tc>
      </w:tr>
      <w:tr w:rsidR="00445E2E" w:rsidRPr="00E776A3" w:rsidTr="00445E2E">
        <w:trPr>
          <w:cantSplit/>
          <w:trHeight w:val="1134"/>
        </w:trPr>
        <w:tc>
          <w:tcPr>
            <w:tcW w:w="1061" w:type="dxa"/>
            <w:vMerge w:val="restart"/>
            <w:tcBorders>
              <w:top w:val="single" w:sz="4" w:space="0" w:color="auto"/>
              <w:left w:val="single" w:sz="4" w:space="0" w:color="auto"/>
              <w:right w:val="single" w:sz="4" w:space="0" w:color="000000"/>
            </w:tcBorders>
            <w:textDirection w:val="tbRlV"/>
            <w:vAlign w:val="center"/>
          </w:tcPr>
          <w:p w:rsidR="00445E2E" w:rsidRPr="00E776A3" w:rsidRDefault="00445E2E" w:rsidP="008D5716">
            <w:pPr>
              <w:suppressAutoHyphens/>
              <w:kinsoku w:val="0"/>
              <w:overflowPunct w:val="0"/>
              <w:autoSpaceDE w:val="0"/>
              <w:autoSpaceDN w:val="0"/>
              <w:adjustRightInd w:val="0"/>
              <w:ind w:left="113" w:right="113"/>
              <w:jc w:val="left"/>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配置技術者</w:t>
            </w:r>
          </w:p>
        </w:tc>
        <w:tc>
          <w:tcPr>
            <w:tcW w:w="583" w:type="dxa"/>
            <w:tcBorders>
              <w:top w:val="single" w:sz="4" w:space="0" w:color="000000"/>
              <w:left w:val="single" w:sz="4" w:space="0" w:color="000000"/>
              <w:bottom w:val="single" w:sz="4" w:space="0" w:color="000000"/>
              <w:right w:val="single" w:sz="4" w:space="0" w:color="000000"/>
            </w:tcBorders>
            <w:textDirection w:val="tbRlV"/>
            <w:vAlign w:val="center"/>
          </w:tcPr>
          <w:p w:rsidR="00445E2E" w:rsidRPr="00E776A3" w:rsidRDefault="00445E2E" w:rsidP="008D5716">
            <w:pPr>
              <w:suppressAutoHyphens/>
              <w:kinsoku w:val="0"/>
              <w:overflowPunct w:val="0"/>
              <w:autoSpaceDE w:val="0"/>
              <w:autoSpaceDN w:val="0"/>
              <w:adjustRightInd w:val="0"/>
              <w:ind w:left="113" w:right="113"/>
              <w:jc w:val="left"/>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資格要件</w:t>
            </w:r>
          </w:p>
        </w:tc>
        <w:tc>
          <w:tcPr>
            <w:tcW w:w="567" w:type="dxa"/>
            <w:tcBorders>
              <w:top w:val="single" w:sz="4" w:space="0" w:color="000000"/>
              <w:left w:val="single" w:sz="4" w:space="0" w:color="000000"/>
              <w:bottom w:val="single" w:sz="4" w:space="0" w:color="000000"/>
              <w:right w:val="single" w:sz="4" w:space="0" w:color="000000"/>
            </w:tcBorders>
            <w:textDirection w:val="tbRlV"/>
            <w:vAlign w:val="center"/>
          </w:tcPr>
          <w:p w:rsidR="00445E2E" w:rsidRPr="00E776A3" w:rsidRDefault="00445E2E" w:rsidP="008D5716">
            <w:pPr>
              <w:suppressAutoHyphens/>
              <w:kinsoku w:val="0"/>
              <w:overflowPunct w:val="0"/>
              <w:autoSpaceDE w:val="0"/>
              <w:autoSpaceDN w:val="0"/>
              <w:adjustRightInd w:val="0"/>
              <w:ind w:left="113" w:right="113"/>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技術者資格等</w:t>
            </w:r>
          </w:p>
        </w:tc>
        <w:tc>
          <w:tcPr>
            <w:tcW w:w="1418" w:type="dxa"/>
            <w:gridSpan w:val="2"/>
            <w:tcBorders>
              <w:top w:val="single" w:sz="4" w:space="0" w:color="000000"/>
              <w:left w:val="single" w:sz="4" w:space="0" w:color="000000"/>
              <w:bottom w:val="single" w:sz="4" w:space="0" w:color="000000"/>
              <w:right w:val="single" w:sz="4" w:space="0" w:color="000000"/>
            </w:tcBorders>
          </w:tcPr>
          <w:p w:rsidR="00445E2E" w:rsidRPr="00E776A3" w:rsidRDefault="00445E2E" w:rsidP="008D5716">
            <w:pPr>
              <w:suppressAutoHyphens/>
              <w:kinsoku w:val="0"/>
              <w:overflowPunct w:val="0"/>
              <w:autoSpaceDE w:val="0"/>
              <w:autoSpaceDN w:val="0"/>
              <w:adjustRightInd w:val="0"/>
              <w:jc w:val="left"/>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技術者の資格、その専門分野の内容</w:t>
            </w:r>
          </w:p>
        </w:tc>
        <w:tc>
          <w:tcPr>
            <w:tcW w:w="5260" w:type="dxa"/>
            <w:tcBorders>
              <w:top w:val="single" w:sz="4" w:space="0" w:color="000000"/>
              <w:left w:val="single" w:sz="4" w:space="0" w:color="000000"/>
              <w:bottom w:val="single" w:sz="4" w:space="0" w:color="000000"/>
              <w:right w:val="single" w:sz="4" w:space="0" w:color="000000"/>
            </w:tcBorders>
          </w:tcPr>
          <w:p w:rsidR="00445E2E" w:rsidRPr="00E776A3" w:rsidRDefault="00445E2E" w:rsidP="00C55BF6">
            <w:pPr>
              <w:suppressAutoHyphens/>
              <w:kinsoku w:val="0"/>
              <w:overflowPunct w:val="0"/>
              <w:autoSpaceDE w:val="0"/>
              <w:autoSpaceDN w:val="0"/>
              <w:adjustRightInd w:val="0"/>
              <w:jc w:val="left"/>
              <w:textAlignment w:val="baseline"/>
              <w:rPr>
                <w:rFonts w:ascii="ＭＳ 明朝" w:hAnsi="ＭＳ 明朝"/>
                <w:spacing w:val="10"/>
                <w:kern w:val="0"/>
                <w:sz w:val="20"/>
                <w:szCs w:val="20"/>
              </w:rPr>
            </w:pPr>
            <w:r w:rsidRPr="00E776A3">
              <w:rPr>
                <w:rFonts w:ascii="ＭＳ 明朝" w:hAnsi="ＭＳ 明朝" w:cs="ＭＳ 明朝" w:hint="eastAsia"/>
                <w:spacing w:val="-2"/>
                <w:kern w:val="0"/>
                <w:sz w:val="20"/>
                <w:szCs w:val="20"/>
              </w:rPr>
              <w:t>下記の順位で評価する。</w:t>
            </w:r>
          </w:p>
          <w:p w:rsidR="00445E2E" w:rsidRPr="00E776A3" w:rsidRDefault="00445E2E" w:rsidP="00C55BF6">
            <w:pPr>
              <w:suppressAutoHyphens/>
              <w:kinsoku w:val="0"/>
              <w:overflowPunct w:val="0"/>
              <w:autoSpaceDE w:val="0"/>
              <w:autoSpaceDN w:val="0"/>
              <w:adjustRightInd w:val="0"/>
              <w:jc w:val="left"/>
              <w:textAlignment w:val="baseline"/>
              <w:rPr>
                <w:rFonts w:ascii="ＭＳ 明朝" w:hAnsi="ＭＳ 明朝" w:cs="ＭＳ 明朝"/>
                <w:spacing w:val="-2"/>
                <w:kern w:val="0"/>
                <w:sz w:val="20"/>
                <w:szCs w:val="20"/>
              </w:rPr>
            </w:pPr>
            <w:r w:rsidRPr="00E776A3">
              <w:rPr>
                <w:rFonts w:ascii="ＭＳ 明朝" w:hAnsi="ＭＳ 明朝" w:cs="ＭＳ 明朝" w:hint="eastAsia"/>
                <w:spacing w:val="-2"/>
                <w:kern w:val="0"/>
                <w:sz w:val="20"/>
                <w:szCs w:val="20"/>
              </w:rPr>
              <w:t>①以下のいずれかの資格を有するもの</w:t>
            </w:r>
          </w:p>
          <w:p w:rsidR="00445E2E" w:rsidRPr="00E776A3" w:rsidRDefault="00445E2E" w:rsidP="00C55BF6">
            <w:pPr>
              <w:suppressAutoHyphens/>
              <w:kinsoku w:val="0"/>
              <w:overflowPunct w:val="0"/>
              <w:autoSpaceDE w:val="0"/>
              <w:autoSpaceDN w:val="0"/>
              <w:adjustRightInd w:val="0"/>
              <w:ind w:firstLineChars="100" w:firstLine="196"/>
              <w:jc w:val="left"/>
              <w:textAlignment w:val="baseline"/>
              <w:rPr>
                <w:rFonts w:ascii="ＭＳ 明朝" w:hAnsi="ＭＳ 明朝" w:cs="ＭＳ 明朝"/>
                <w:spacing w:val="-2"/>
                <w:kern w:val="0"/>
                <w:sz w:val="20"/>
                <w:szCs w:val="20"/>
              </w:rPr>
            </w:pPr>
            <w:r w:rsidRPr="00E776A3">
              <w:rPr>
                <w:rFonts w:ascii="ＭＳ 明朝" w:hAnsi="ＭＳ 明朝" w:cs="ＭＳ 明朝" w:hint="eastAsia"/>
                <w:spacing w:val="-2"/>
                <w:kern w:val="0"/>
                <w:sz w:val="20"/>
                <w:szCs w:val="20"/>
              </w:rPr>
              <w:t>・技術士（</w:t>
            </w:r>
            <w:r w:rsidRPr="00E776A3">
              <w:rPr>
                <w:rFonts w:ascii="ＭＳ 明朝" w:hAnsi="ＭＳ 明朝" w:hint="eastAsia"/>
                <w:sz w:val="20"/>
                <w:szCs w:val="20"/>
              </w:rPr>
              <w:t>総合技術監理部門－建設又は</w:t>
            </w:r>
            <w:r w:rsidRPr="00E776A3">
              <w:rPr>
                <w:rFonts w:ascii="ＭＳ 明朝" w:hAnsi="ＭＳ 明朝" w:cs="ＭＳ 明朝" w:hint="eastAsia"/>
                <w:spacing w:val="-2"/>
                <w:kern w:val="0"/>
                <w:sz w:val="20"/>
                <w:szCs w:val="20"/>
              </w:rPr>
              <w:t>建設部門）</w:t>
            </w:r>
          </w:p>
          <w:p w:rsidR="00445E2E" w:rsidRPr="00E776A3" w:rsidRDefault="00445E2E" w:rsidP="00C55BF6">
            <w:pPr>
              <w:suppressAutoHyphens/>
              <w:kinsoku w:val="0"/>
              <w:overflowPunct w:val="0"/>
              <w:autoSpaceDE w:val="0"/>
              <w:autoSpaceDN w:val="0"/>
              <w:adjustRightInd w:val="0"/>
              <w:ind w:firstLineChars="100" w:firstLine="196"/>
              <w:jc w:val="left"/>
              <w:textAlignment w:val="baseline"/>
              <w:rPr>
                <w:rFonts w:ascii="ＭＳ 明朝" w:hAnsi="ＭＳ 明朝" w:cs="ＭＳ 明朝"/>
                <w:spacing w:val="-2"/>
                <w:kern w:val="0"/>
                <w:sz w:val="20"/>
                <w:szCs w:val="20"/>
              </w:rPr>
            </w:pPr>
            <w:r w:rsidRPr="00E776A3">
              <w:rPr>
                <w:rFonts w:ascii="ＭＳ 明朝" w:hAnsi="ＭＳ 明朝" w:cs="ＭＳ 明朝" w:hint="eastAsia"/>
                <w:spacing w:val="-2"/>
                <w:kern w:val="0"/>
                <w:sz w:val="20"/>
                <w:szCs w:val="20"/>
              </w:rPr>
              <w:t>・博士（工学）</w:t>
            </w:r>
          </w:p>
          <w:p w:rsidR="00445E2E" w:rsidRPr="00E776A3" w:rsidRDefault="00445E2E" w:rsidP="00C55BF6">
            <w:pPr>
              <w:rPr>
                <w:rFonts w:ascii="ＭＳ 明朝" w:hAnsi="ＭＳ 明朝"/>
                <w:sz w:val="20"/>
                <w:szCs w:val="20"/>
              </w:rPr>
            </w:pPr>
            <w:r w:rsidRPr="00E776A3">
              <w:rPr>
                <w:rFonts w:ascii="ＭＳ 明朝" w:hAnsi="ＭＳ 明朝" w:hint="eastAsia"/>
                <w:sz w:val="20"/>
                <w:szCs w:val="20"/>
              </w:rPr>
              <w:t>②</w:t>
            </w:r>
            <w:r w:rsidRPr="00E776A3">
              <w:rPr>
                <w:rFonts w:ascii="ＭＳ 明朝" w:hAnsi="ＭＳ 明朝" w:cs="ＭＳ 明朝" w:hint="eastAsia"/>
                <w:spacing w:val="-2"/>
                <w:kern w:val="0"/>
                <w:sz w:val="20"/>
                <w:szCs w:val="20"/>
              </w:rPr>
              <w:t>以下のいずれかの資格を有するもの</w:t>
            </w:r>
          </w:p>
          <w:p w:rsidR="00445E2E" w:rsidRPr="00E776A3" w:rsidRDefault="00445E2E" w:rsidP="00582D89">
            <w:pPr>
              <w:suppressAutoHyphens/>
              <w:kinsoku w:val="0"/>
              <w:overflowPunct w:val="0"/>
              <w:autoSpaceDE w:val="0"/>
              <w:autoSpaceDN w:val="0"/>
              <w:adjustRightInd w:val="0"/>
              <w:ind w:left="195"/>
              <w:jc w:val="left"/>
              <w:textAlignment w:val="baseline"/>
              <w:rPr>
                <w:rFonts w:ascii="ＭＳ 明朝" w:hAnsi="ＭＳ 明朝" w:cs="ＭＳ 明朝"/>
                <w:spacing w:val="-2"/>
                <w:kern w:val="0"/>
                <w:sz w:val="20"/>
                <w:szCs w:val="20"/>
              </w:rPr>
            </w:pPr>
            <w:r w:rsidRPr="00E776A3">
              <w:rPr>
                <w:rFonts w:ascii="ＭＳ 明朝" w:hAnsi="ＭＳ 明朝" w:cs="ＭＳ 明朝" w:hint="eastAsia"/>
                <w:spacing w:val="-2"/>
                <w:kern w:val="0"/>
                <w:sz w:val="20"/>
                <w:szCs w:val="20"/>
              </w:rPr>
              <w:t>・一級土木施工管理技士</w:t>
            </w:r>
          </w:p>
          <w:p w:rsidR="00445E2E" w:rsidRPr="00E776A3" w:rsidRDefault="00445E2E" w:rsidP="00582D89">
            <w:pPr>
              <w:suppressAutoHyphens/>
              <w:kinsoku w:val="0"/>
              <w:overflowPunct w:val="0"/>
              <w:autoSpaceDE w:val="0"/>
              <w:autoSpaceDN w:val="0"/>
              <w:adjustRightInd w:val="0"/>
              <w:ind w:left="195"/>
              <w:jc w:val="left"/>
              <w:textAlignment w:val="baseline"/>
              <w:rPr>
                <w:rFonts w:ascii="ＭＳ 明朝" w:hAnsi="ＭＳ 明朝"/>
                <w:spacing w:val="10"/>
                <w:kern w:val="0"/>
                <w:sz w:val="20"/>
                <w:szCs w:val="20"/>
              </w:rPr>
            </w:pPr>
            <w:r w:rsidRPr="00E776A3">
              <w:rPr>
                <w:rFonts w:ascii="ＭＳ 明朝" w:hAnsi="ＭＳ 明朝" w:cs="ＭＳ 明朝" w:hint="eastAsia"/>
                <w:spacing w:val="-2"/>
                <w:kern w:val="0"/>
                <w:sz w:val="20"/>
                <w:szCs w:val="20"/>
              </w:rPr>
              <w:t>・一級舗装施工管理技術者</w:t>
            </w:r>
          </w:p>
          <w:p w:rsidR="00445E2E" w:rsidRPr="00E776A3" w:rsidRDefault="00445E2E" w:rsidP="00C55BF6">
            <w:pPr>
              <w:suppressAutoHyphens/>
              <w:kinsoku w:val="0"/>
              <w:overflowPunct w:val="0"/>
              <w:autoSpaceDE w:val="0"/>
              <w:autoSpaceDN w:val="0"/>
              <w:adjustRightInd w:val="0"/>
              <w:ind w:left="392" w:hangingChars="200" w:hanging="392"/>
              <w:jc w:val="left"/>
              <w:textAlignment w:val="baseline"/>
              <w:rPr>
                <w:rFonts w:ascii="ＭＳ 明朝" w:hAnsi="ＭＳ 明朝"/>
                <w:spacing w:val="10"/>
                <w:kern w:val="0"/>
                <w:sz w:val="20"/>
                <w:szCs w:val="20"/>
              </w:rPr>
            </w:pPr>
            <w:r w:rsidRPr="00E776A3">
              <w:rPr>
                <w:rFonts w:ascii="ＭＳ 明朝" w:hAnsi="ＭＳ 明朝" w:cs="ＭＳ 明朝" w:hint="eastAsia"/>
                <w:spacing w:val="-2"/>
                <w:kern w:val="0"/>
                <w:sz w:val="20"/>
                <w:szCs w:val="20"/>
              </w:rPr>
              <w:t xml:space="preserve">　・</w:t>
            </w:r>
            <w:r w:rsidRPr="00E776A3">
              <w:rPr>
                <w:rFonts w:ascii="ＭＳ 明朝" w:hAnsi="ＭＳ 明朝" w:hint="eastAsia"/>
                <w:sz w:val="20"/>
                <w:szCs w:val="20"/>
              </w:rPr>
              <w:t>土木学会特別上級土木技術者、土木学会上級土木技術者又は土木学会１級土木技術者</w:t>
            </w:r>
          </w:p>
          <w:p w:rsidR="00445E2E" w:rsidRPr="00E776A3" w:rsidRDefault="00445E2E" w:rsidP="009F0943">
            <w:pPr>
              <w:suppressAutoHyphens/>
              <w:kinsoku w:val="0"/>
              <w:overflowPunct w:val="0"/>
              <w:autoSpaceDE w:val="0"/>
              <w:autoSpaceDN w:val="0"/>
              <w:adjustRightInd w:val="0"/>
              <w:ind w:left="392" w:hangingChars="200" w:hanging="392"/>
              <w:jc w:val="left"/>
              <w:textAlignment w:val="baseline"/>
              <w:rPr>
                <w:rFonts w:ascii="ＭＳ 明朝" w:hAnsi="ＭＳ 明朝"/>
                <w:sz w:val="20"/>
                <w:szCs w:val="20"/>
              </w:rPr>
            </w:pPr>
            <w:r w:rsidRPr="00E776A3">
              <w:rPr>
                <w:rFonts w:ascii="ＭＳ 明朝" w:hAnsi="ＭＳ 明朝" w:cs="ＭＳ 明朝" w:hint="eastAsia"/>
                <w:spacing w:val="-2"/>
                <w:kern w:val="0"/>
                <w:sz w:val="20"/>
                <w:szCs w:val="20"/>
              </w:rPr>
              <w:t xml:space="preserve">　・</w:t>
            </w:r>
            <w:r w:rsidRPr="00E776A3">
              <w:rPr>
                <w:rFonts w:ascii="ＭＳ 明朝" w:hAnsi="ＭＳ 明朝" w:hint="eastAsia"/>
                <w:sz w:val="20"/>
                <w:szCs w:val="20"/>
              </w:rPr>
              <w:t>(一社)全日本建設技術協会による公共工事品質確保技術者(Ⅰ)又は公共工事品質確保技術者(Ⅱ)の資格を有する者</w:t>
            </w:r>
          </w:p>
          <w:p w:rsidR="00445E2E" w:rsidRPr="00E776A3" w:rsidRDefault="00445E2E" w:rsidP="00E04FB4">
            <w:pPr>
              <w:suppressAutoHyphens/>
              <w:kinsoku w:val="0"/>
              <w:overflowPunct w:val="0"/>
              <w:autoSpaceDE w:val="0"/>
              <w:autoSpaceDN w:val="0"/>
              <w:adjustRightInd w:val="0"/>
              <w:ind w:leftChars="89" w:left="392" w:hangingChars="100" w:hanging="196"/>
              <w:jc w:val="left"/>
              <w:textAlignment w:val="baseline"/>
              <w:rPr>
                <w:rFonts w:ascii="ＭＳ 明朝" w:hAnsi="ＭＳ 明朝" w:cs="ＭＳ 明朝"/>
                <w:spacing w:val="-2"/>
                <w:kern w:val="0"/>
                <w:sz w:val="20"/>
                <w:szCs w:val="20"/>
              </w:rPr>
            </w:pPr>
            <w:r w:rsidRPr="00E776A3">
              <w:rPr>
                <w:rFonts w:ascii="ＭＳ 明朝" w:hAnsi="ＭＳ 明朝" w:cs="ＭＳ 明朝" w:hint="eastAsia"/>
                <w:spacing w:val="-2"/>
                <w:kern w:val="0"/>
                <w:sz w:val="20"/>
                <w:szCs w:val="20"/>
              </w:rPr>
              <w:t>・公共工事品質確保技術者に準ずる者</w:t>
            </w:r>
          </w:p>
          <w:p w:rsidR="00445E2E" w:rsidRPr="00E776A3" w:rsidRDefault="00445E2E" w:rsidP="00C55BF6">
            <w:pPr>
              <w:suppressAutoHyphens/>
              <w:kinsoku w:val="0"/>
              <w:overflowPunct w:val="0"/>
              <w:autoSpaceDE w:val="0"/>
              <w:autoSpaceDN w:val="0"/>
              <w:adjustRightInd w:val="0"/>
              <w:jc w:val="left"/>
              <w:textAlignment w:val="baseline"/>
              <w:rPr>
                <w:rFonts w:ascii="ＭＳ 明朝" w:hAnsi="ＭＳ 明朝"/>
                <w:spacing w:val="10"/>
                <w:kern w:val="0"/>
                <w:sz w:val="20"/>
                <w:szCs w:val="20"/>
              </w:rPr>
            </w:pPr>
            <w:r w:rsidRPr="00E776A3">
              <w:rPr>
                <w:rFonts w:ascii="ＭＳ 明朝" w:hAnsi="ＭＳ 明朝" w:cs="ＭＳ 明朝" w:hint="eastAsia"/>
                <w:spacing w:val="-2"/>
                <w:kern w:val="0"/>
                <w:sz w:val="20"/>
                <w:szCs w:val="20"/>
              </w:rPr>
              <w:t>③以下のいずれかの資格を有するもの</w:t>
            </w:r>
          </w:p>
          <w:p w:rsidR="00445E2E" w:rsidRPr="00E776A3" w:rsidRDefault="00445E2E" w:rsidP="009A7D5D">
            <w:pPr>
              <w:suppressAutoHyphens/>
              <w:kinsoku w:val="0"/>
              <w:overflowPunct w:val="0"/>
              <w:autoSpaceDE w:val="0"/>
              <w:autoSpaceDN w:val="0"/>
              <w:adjustRightInd w:val="0"/>
              <w:ind w:leftChars="78" w:left="392" w:hangingChars="112" w:hanging="220"/>
              <w:jc w:val="left"/>
              <w:textAlignment w:val="baseline"/>
              <w:rPr>
                <w:rFonts w:ascii="ＭＳ 明朝" w:hAnsi="ＭＳ 明朝" w:cs="ＭＳ 明朝"/>
                <w:spacing w:val="-2"/>
                <w:kern w:val="0"/>
                <w:sz w:val="20"/>
                <w:szCs w:val="20"/>
              </w:rPr>
            </w:pPr>
            <w:r w:rsidRPr="00E776A3">
              <w:rPr>
                <w:rFonts w:ascii="ＭＳ 明朝" w:hAnsi="ＭＳ 明朝" w:cs="ＭＳ 明朝" w:hint="eastAsia"/>
                <w:spacing w:val="-2"/>
                <w:kern w:val="0"/>
                <w:sz w:val="20"/>
                <w:szCs w:val="20"/>
              </w:rPr>
              <w:t>・ＲＣＣＭ（※１）</w:t>
            </w:r>
          </w:p>
          <w:p w:rsidR="00445E2E" w:rsidRPr="00E776A3" w:rsidRDefault="00445E2E" w:rsidP="002843EF">
            <w:pPr>
              <w:tabs>
                <w:tab w:val="left" w:pos="1171"/>
              </w:tabs>
              <w:spacing w:line="220" w:lineRule="exact"/>
              <w:ind w:leftChars="99" w:left="414" w:hangingChars="98" w:hanging="196"/>
              <w:rPr>
                <w:rFonts w:ascii="ＭＳ 明朝" w:hAnsi="ＭＳ 明朝"/>
                <w:sz w:val="20"/>
                <w:szCs w:val="20"/>
              </w:rPr>
            </w:pPr>
            <w:r w:rsidRPr="00E776A3">
              <w:rPr>
                <w:rFonts w:ascii="ＭＳ 明朝" w:hAnsi="ＭＳ 明朝" w:hint="eastAsia"/>
                <w:sz w:val="20"/>
                <w:szCs w:val="20"/>
              </w:rPr>
              <w:t xml:space="preserve">※１　</w:t>
            </w:r>
            <w:r w:rsidRPr="00E776A3">
              <w:rPr>
                <w:rFonts w:ascii="ＭＳ 明朝" w:hAnsi="ＭＳ 明朝" w:hint="eastAsia"/>
                <w:sz w:val="20"/>
              </w:rPr>
              <w:t>RCCM資格試験に合格しており転職等により、登録出来ない立場にいる技術者を含む</w:t>
            </w:r>
          </w:p>
          <w:p w:rsidR="00445E2E" w:rsidRPr="00E776A3" w:rsidRDefault="00445E2E" w:rsidP="002843EF">
            <w:pPr>
              <w:suppressAutoHyphens/>
              <w:kinsoku w:val="0"/>
              <w:overflowPunct w:val="0"/>
              <w:autoSpaceDE w:val="0"/>
              <w:autoSpaceDN w:val="0"/>
              <w:adjustRightInd w:val="0"/>
              <w:ind w:left="196" w:hangingChars="100" w:hanging="196"/>
              <w:jc w:val="left"/>
              <w:textAlignment w:val="baseline"/>
              <w:rPr>
                <w:rFonts w:ascii="ＭＳ Ｐ明朝" w:eastAsia="ＭＳ Ｐ明朝" w:hAnsi="ＭＳ Ｐ明朝" w:cs="ＭＳ 明朝"/>
                <w:spacing w:val="-2"/>
                <w:kern w:val="0"/>
                <w:szCs w:val="22"/>
              </w:rPr>
            </w:pPr>
            <w:r w:rsidRPr="00E776A3">
              <w:rPr>
                <w:rFonts w:ascii="ＭＳ 明朝" w:hAnsi="ＭＳ 明朝" w:cs="ＭＳ 明朝" w:hint="eastAsia"/>
                <w:spacing w:val="-2"/>
                <w:kern w:val="0"/>
                <w:sz w:val="20"/>
                <w:szCs w:val="20"/>
              </w:rPr>
              <w:t>④上記以外</w:t>
            </w:r>
          </w:p>
        </w:tc>
        <w:tc>
          <w:tcPr>
            <w:tcW w:w="693" w:type="dxa"/>
            <w:tcBorders>
              <w:top w:val="single" w:sz="4" w:space="0" w:color="000000"/>
              <w:left w:val="single" w:sz="4" w:space="0" w:color="000000"/>
              <w:bottom w:val="single" w:sz="4" w:space="0" w:color="000000"/>
              <w:right w:val="single" w:sz="4" w:space="0" w:color="000000"/>
            </w:tcBorders>
            <w:vAlign w:val="center"/>
          </w:tcPr>
          <w:p w:rsidR="00445E2E" w:rsidRPr="00E776A3" w:rsidRDefault="00445E2E" w:rsidP="008D5716">
            <w:pPr>
              <w:suppressAutoHyphens/>
              <w:kinsoku w:val="0"/>
              <w:overflowPunct w:val="0"/>
              <w:autoSpaceDE w:val="0"/>
              <w:autoSpaceDN w:val="0"/>
              <w:adjustRightInd w:val="0"/>
              <w:jc w:val="center"/>
              <w:textAlignment w:val="baseline"/>
              <w:rPr>
                <w:rFonts w:ascii="ＭＳ Ｐ明朝" w:eastAsia="ＭＳ Ｐ明朝" w:hAnsi="ＭＳ Ｐ明朝"/>
                <w:spacing w:val="10"/>
                <w:kern w:val="0"/>
                <w:szCs w:val="22"/>
              </w:rPr>
            </w:pPr>
            <w:r w:rsidRPr="00E776A3">
              <w:rPr>
                <w:rFonts w:ascii="ＭＳ Ｐ明朝" w:eastAsia="ＭＳ Ｐ明朝" w:hAnsi="ＭＳ Ｐ明朝" w:hint="eastAsia"/>
                <w:spacing w:val="10"/>
                <w:kern w:val="0"/>
                <w:szCs w:val="22"/>
              </w:rPr>
              <w:t>①10</w:t>
            </w:r>
          </w:p>
          <w:p w:rsidR="00445E2E" w:rsidRPr="00E776A3" w:rsidRDefault="00445E2E" w:rsidP="008D5716">
            <w:pPr>
              <w:suppressAutoHyphens/>
              <w:kinsoku w:val="0"/>
              <w:overflowPunct w:val="0"/>
              <w:autoSpaceDE w:val="0"/>
              <w:autoSpaceDN w:val="0"/>
              <w:adjustRightInd w:val="0"/>
              <w:jc w:val="center"/>
              <w:textAlignment w:val="baseline"/>
              <w:rPr>
                <w:rFonts w:ascii="ＭＳ Ｐ明朝" w:eastAsia="ＭＳ Ｐ明朝" w:hAnsi="ＭＳ Ｐ明朝"/>
                <w:spacing w:val="10"/>
                <w:kern w:val="0"/>
                <w:szCs w:val="22"/>
              </w:rPr>
            </w:pPr>
            <w:r w:rsidRPr="00E776A3">
              <w:rPr>
                <w:rFonts w:ascii="ＭＳ Ｐ明朝" w:eastAsia="ＭＳ Ｐ明朝" w:hAnsi="ＭＳ Ｐ明朝" w:hint="eastAsia"/>
                <w:spacing w:val="10"/>
                <w:kern w:val="0"/>
                <w:szCs w:val="22"/>
              </w:rPr>
              <w:t>② 8</w:t>
            </w:r>
          </w:p>
          <w:p w:rsidR="00445E2E" w:rsidRPr="00E776A3" w:rsidRDefault="00445E2E" w:rsidP="00F969C2">
            <w:pPr>
              <w:suppressAutoHyphens/>
              <w:kinsoku w:val="0"/>
              <w:overflowPunct w:val="0"/>
              <w:autoSpaceDE w:val="0"/>
              <w:autoSpaceDN w:val="0"/>
              <w:adjustRightInd w:val="0"/>
              <w:jc w:val="center"/>
              <w:textAlignment w:val="baseline"/>
              <w:rPr>
                <w:rFonts w:ascii="ＭＳ Ｐ明朝" w:eastAsia="ＭＳ Ｐ明朝" w:hAnsi="ＭＳ Ｐ明朝"/>
                <w:spacing w:val="10"/>
                <w:kern w:val="0"/>
                <w:szCs w:val="22"/>
              </w:rPr>
            </w:pPr>
            <w:r w:rsidRPr="00E776A3">
              <w:rPr>
                <w:rFonts w:ascii="ＭＳ Ｐ明朝" w:eastAsia="ＭＳ Ｐ明朝" w:hAnsi="ＭＳ Ｐ明朝" w:hint="eastAsia"/>
                <w:spacing w:val="10"/>
                <w:kern w:val="0"/>
                <w:szCs w:val="22"/>
              </w:rPr>
              <w:t>③ 5</w:t>
            </w:r>
          </w:p>
          <w:p w:rsidR="00445E2E" w:rsidRPr="00E776A3" w:rsidRDefault="00445E2E" w:rsidP="000B740D">
            <w:pPr>
              <w:rPr>
                <w:rFonts w:ascii="ＭＳ Ｐ明朝" w:eastAsia="ＭＳ Ｐ明朝" w:hAnsi="ＭＳ Ｐ明朝"/>
                <w:kern w:val="0"/>
                <w:szCs w:val="22"/>
              </w:rPr>
            </w:pPr>
            <w:r w:rsidRPr="00E776A3">
              <w:rPr>
                <w:rFonts w:ascii="ＭＳ Ｐ明朝" w:eastAsia="ＭＳ Ｐ明朝" w:hAnsi="ＭＳ Ｐ明朝" w:hint="eastAsia"/>
                <w:kern w:val="0"/>
                <w:szCs w:val="22"/>
              </w:rPr>
              <w:t>④</w:t>
            </w:r>
            <w:r w:rsidRPr="00E776A3">
              <w:rPr>
                <w:rFonts w:ascii="ＭＳ Ｐ明朝" w:eastAsia="ＭＳ Ｐ明朝" w:hAnsi="ＭＳ Ｐ明朝" w:hint="eastAsia"/>
                <w:kern w:val="0"/>
                <w:sz w:val="18"/>
                <w:szCs w:val="18"/>
              </w:rPr>
              <w:t xml:space="preserve">欠格　</w:t>
            </w:r>
          </w:p>
        </w:tc>
      </w:tr>
      <w:tr w:rsidR="00445E2E" w:rsidRPr="00E776A3" w:rsidTr="00445E2E">
        <w:trPr>
          <w:cantSplit/>
          <w:trHeight w:val="2481"/>
        </w:trPr>
        <w:tc>
          <w:tcPr>
            <w:tcW w:w="1061" w:type="dxa"/>
            <w:vMerge/>
            <w:tcBorders>
              <w:left w:val="single" w:sz="4" w:space="0" w:color="auto"/>
              <w:bottom w:val="nil"/>
              <w:right w:val="single" w:sz="4" w:space="0" w:color="000000"/>
            </w:tcBorders>
            <w:vAlign w:val="center"/>
          </w:tcPr>
          <w:p w:rsidR="00445E2E" w:rsidRPr="00E776A3" w:rsidRDefault="00445E2E" w:rsidP="008D5716">
            <w:pPr>
              <w:autoSpaceDE w:val="0"/>
              <w:autoSpaceDN w:val="0"/>
              <w:adjustRightInd w:val="0"/>
              <w:jc w:val="left"/>
              <w:rPr>
                <w:rFonts w:ascii="ＭＳ Ｐ明朝" w:eastAsia="ＭＳ Ｐ明朝" w:hAnsi="ＭＳ Ｐ明朝"/>
                <w:spacing w:val="10"/>
                <w:kern w:val="0"/>
                <w:szCs w:val="22"/>
              </w:rPr>
            </w:pPr>
          </w:p>
        </w:tc>
        <w:tc>
          <w:tcPr>
            <w:tcW w:w="583" w:type="dxa"/>
            <w:tcBorders>
              <w:top w:val="single" w:sz="4" w:space="0" w:color="000000"/>
              <w:left w:val="single" w:sz="4" w:space="0" w:color="000000"/>
              <w:bottom w:val="nil"/>
              <w:right w:val="single" w:sz="4" w:space="0" w:color="000000"/>
            </w:tcBorders>
            <w:textDirection w:val="tbRlV"/>
            <w:vAlign w:val="center"/>
          </w:tcPr>
          <w:p w:rsidR="00445E2E" w:rsidRPr="00E776A3" w:rsidRDefault="00445E2E" w:rsidP="008D5716">
            <w:pPr>
              <w:suppressAutoHyphens/>
              <w:kinsoku w:val="0"/>
              <w:overflowPunct w:val="0"/>
              <w:autoSpaceDE w:val="0"/>
              <w:autoSpaceDN w:val="0"/>
              <w:adjustRightInd w:val="0"/>
              <w:ind w:left="113" w:right="113"/>
              <w:jc w:val="left"/>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専門技術力</w:t>
            </w:r>
          </w:p>
        </w:tc>
        <w:tc>
          <w:tcPr>
            <w:tcW w:w="567" w:type="dxa"/>
            <w:tcBorders>
              <w:top w:val="single" w:sz="4" w:space="0" w:color="000000"/>
              <w:left w:val="single" w:sz="4" w:space="0" w:color="000000"/>
              <w:bottom w:val="nil"/>
              <w:right w:val="single" w:sz="4" w:space="0" w:color="000000"/>
            </w:tcBorders>
            <w:textDirection w:val="tbRlV"/>
            <w:vAlign w:val="center"/>
          </w:tcPr>
          <w:p w:rsidR="00445E2E" w:rsidRPr="00E776A3" w:rsidRDefault="00445E2E" w:rsidP="006F22D6">
            <w:pPr>
              <w:suppressAutoHyphens/>
              <w:kinsoku w:val="0"/>
              <w:overflowPunct w:val="0"/>
              <w:autoSpaceDE w:val="0"/>
              <w:autoSpaceDN w:val="0"/>
              <w:adjustRightInd w:val="0"/>
              <w:ind w:left="113" w:right="113"/>
              <w:textAlignment w:val="baseline"/>
              <w:rPr>
                <w:rFonts w:ascii="ＭＳ Ｐ明朝" w:eastAsia="ＭＳ Ｐ明朝" w:hAnsi="ＭＳ Ｐ明朝"/>
                <w:spacing w:val="10"/>
                <w:kern w:val="0"/>
                <w:szCs w:val="22"/>
              </w:rPr>
            </w:pPr>
            <w:r w:rsidRPr="00E776A3">
              <w:rPr>
                <w:rFonts w:ascii="ＭＳ Ｐ明朝" w:eastAsia="ＭＳ Ｐ明朝" w:hAnsi="ＭＳ Ｐ明朝" w:cs="ＭＳ 明朝" w:hint="eastAsia"/>
                <w:spacing w:val="-2"/>
                <w:kern w:val="0"/>
                <w:szCs w:val="22"/>
              </w:rPr>
              <w:t>業務執行技術力</w:t>
            </w:r>
          </w:p>
        </w:tc>
        <w:tc>
          <w:tcPr>
            <w:tcW w:w="1418" w:type="dxa"/>
            <w:gridSpan w:val="2"/>
            <w:tcBorders>
              <w:top w:val="single" w:sz="4" w:space="0" w:color="000000"/>
              <w:left w:val="single" w:sz="4" w:space="0" w:color="000000"/>
              <w:bottom w:val="nil"/>
              <w:right w:val="single" w:sz="4" w:space="0" w:color="auto"/>
            </w:tcBorders>
          </w:tcPr>
          <w:p w:rsidR="00445E2E" w:rsidRPr="00E776A3" w:rsidRDefault="00445E2E" w:rsidP="008D5716">
            <w:pPr>
              <w:suppressAutoHyphens/>
              <w:kinsoku w:val="0"/>
              <w:overflowPunct w:val="0"/>
              <w:autoSpaceDE w:val="0"/>
              <w:autoSpaceDN w:val="0"/>
              <w:adjustRightInd w:val="0"/>
              <w:textAlignment w:val="baseline"/>
              <w:rPr>
                <w:rFonts w:ascii="ＭＳ Ｐ明朝" w:eastAsia="ＭＳ Ｐ明朝" w:hAnsi="ＭＳ Ｐ明朝" w:cs="ＭＳ 明朝"/>
                <w:spacing w:val="-2"/>
                <w:kern w:val="0"/>
                <w:szCs w:val="22"/>
              </w:rPr>
            </w:pPr>
            <w:r w:rsidRPr="00E776A3">
              <w:rPr>
                <w:rFonts w:ascii="ＭＳ Ｐ明朝" w:eastAsia="ＭＳ Ｐ明朝" w:hAnsi="ＭＳ Ｐ明朝" w:cs="ＭＳ 明朝" w:hint="eastAsia"/>
                <w:spacing w:val="-2"/>
                <w:kern w:val="0"/>
                <w:szCs w:val="22"/>
              </w:rPr>
              <w:t>実務経験の内容</w:t>
            </w:r>
          </w:p>
          <w:p w:rsidR="00445E2E" w:rsidRPr="00E776A3" w:rsidRDefault="00445E2E" w:rsidP="008D5716">
            <w:pPr>
              <w:suppressAutoHyphens/>
              <w:kinsoku w:val="0"/>
              <w:overflowPunct w:val="0"/>
              <w:autoSpaceDE w:val="0"/>
              <w:autoSpaceDN w:val="0"/>
              <w:adjustRightInd w:val="0"/>
              <w:textAlignment w:val="baseline"/>
              <w:rPr>
                <w:rFonts w:ascii="ＭＳ Ｐ明朝" w:eastAsia="ＭＳ Ｐ明朝" w:hAnsi="ＭＳ Ｐ明朝"/>
                <w:spacing w:val="10"/>
                <w:kern w:val="0"/>
                <w:szCs w:val="22"/>
              </w:rPr>
            </w:pPr>
          </w:p>
        </w:tc>
        <w:tc>
          <w:tcPr>
            <w:tcW w:w="5260" w:type="dxa"/>
            <w:tcBorders>
              <w:top w:val="single" w:sz="4" w:space="0" w:color="000000"/>
              <w:left w:val="single" w:sz="4" w:space="0" w:color="auto"/>
              <w:bottom w:val="nil"/>
              <w:right w:val="single" w:sz="4" w:space="0" w:color="000000"/>
            </w:tcBorders>
          </w:tcPr>
          <w:p w:rsidR="00445E2E" w:rsidRPr="00E776A3" w:rsidRDefault="00445E2E" w:rsidP="0013186F">
            <w:pPr>
              <w:rPr>
                <w:sz w:val="20"/>
                <w:szCs w:val="20"/>
              </w:rPr>
            </w:pPr>
            <w:r w:rsidRPr="00E776A3">
              <w:rPr>
                <w:rFonts w:hint="eastAsia"/>
                <w:sz w:val="20"/>
                <w:szCs w:val="20"/>
              </w:rPr>
              <w:t>下記の順位で評価する。</w:t>
            </w:r>
          </w:p>
          <w:p w:rsidR="00445E2E" w:rsidRPr="00E776A3" w:rsidRDefault="00445E2E" w:rsidP="0013186F">
            <w:pPr>
              <w:ind w:left="200" w:hangingChars="100" w:hanging="200"/>
              <w:rPr>
                <w:sz w:val="20"/>
                <w:szCs w:val="20"/>
              </w:rPr>
            </w:pPr>
            <w:r w:rsidRPr="00E776A3">
              <w:rPr>
                <w:rFonts w:hint="eastAsia"/>
                <w:sz w:val="20"/>
                <w:szCs w:val="20"/>
              </w:rPr>
              <w:t>①アスファルト事前審査制度に基づく審査機関または審査事務局</w:t>
            </w:r>
            <w:r w:rsidRPr="00E776A3">
              <w:rPr>
                <w:rFonts w:ascii="ＭＳ 明朝" w:hAnsi="ＭＳ 明朝" w:cs="ＭＳ 明朝" w:hint="eastAsia"/>
                <w:spacing w:val="-2"/>
                <w:kern w:val="0"/>
                <w:sz w:val="20"/>
                <w:szCs w:val="20"/>
              </w:rPr>
              <w:t>の実務</w:t>
            </w:r>
            <w:r w:rsidRPr="00E776A3">
              <w:rPr>
                <w:rFonts w:hint="eastAsia"/>
                <w:sz w:val="20"/>
                <w:szCs w:val="20"/>
              </w:rPr>
              <w:t>経験を４年以上有する者。</w:t>
            </w:r>
          </w:p>
          <w:p w:rsidR="00445E2E" w:rsidRPr="00E776A3" w:rsidRDefault="00445E2E" w:rsidP="0013186F">
            <w:pPr>
              <w:ind w:left="200" w:hangingChars="100" w:hanging="200"/>
              <w:rPr>
                <w:sz w:val="20"/>
                <w:szCs w:val="20"/>
              </w:rPr>
            </w:pPr>
            <w:r w:rsidRPr="00E776A3">
              <w:rPr>
                <w:rFonts w:hint="eastAsia"/>
                <w:sz w:val="20"/>
                <w:szCs w:val="20"/>
              </w:rPr>
              <w:t>②アスファルト事前審査制度に基づく審査機関の立入調査部会員としての経験を４年以上有する者</w:t>
            </w:r>
          </w:p>
          <w:p w:rsidR="00445E2E" w:rsidRPr="00E776A3" w:rsidRDefault="00445E2E" w:rsidP="0013186F">
            <w:pPr>
              <w:ind w:left="200" w:hangingChars="100" w:hanging="200"/>
              <w:rPr>
                <w:sz w:val="20"/>
                <w:szCs w:val="20"/>
              </w:rPr>
            </w:pPr>
            <w:r w:rsidRPr="00E776A3">
              <w:rPr>
                <w:rFonts w:hint="eastAsia"/>
                <w:sz w:val="20"/>
                <w:szCs w:val="20"/>
              </w:rPr>
              <w:t>③アスファルトの混合所の製造・品質管理または舗装工事の実務経験が１３年以上ある者。</w:t>
            </w:r>
          </w:p>
          <w:p w:rsidR="00445E2E" w:rsidRPr="00E776A3" w:rsidRDefault="00445E2E" w:rsidP="009F0943">
            <w:pPr>
              <w:ind w:left="200" w:hangingChars="100" w:hanging="200"/>
              <w:rPr>
                <w:sz w:val="20"/>
                <w:szCs w:val="20"/>
              </w:rPr>
            </w:pPr>
            <w:r w:rsidRPr="00E776A3">
              <w:rPr>
                <w:rFonts w:hint="eastAsia"/>
                <w:sz w:val="20"/>
                <w:szCs w:val="20"/>
              </w:rPr>
              <w:t>④上記以外</w:t>
            </w:r>
          </w:p>
          <w:p w:rsidR="00445E2E" w:rsidRPr="00E776A3" w:rsidRDefault="00445E2E" w:rsidP="009A7D5D">
            <w:pPr>
              <w:rPr>
                <w:rFonts w:ascii="ＭＳ Ｐ明朝" w:eastAsia="ＭＳ Ｐ明朝" w:hAnsi="ＭＳ Ｐ明朝"/>
                <w:kern w:val="0"/>
                <w:szCs w:val="22"/>
              </w:rPr>
            </w:pPr>
          </w:p>
        </w:tc>
        <w:tc>
          <w:tcPr>
            <w:tcW w:w="693" w:type="dxa"/>
            <w:tcBorders>
              <w:top w:val="single" w:sz="4" w:space="0" w:color="000000"/>
              <w:left w:val="single" w:sz="4" w:space="0" w:color="000000"/>
              <w:bottom w:val="nil"/>
              <w:right w:val="single" w:sz="4" w:space="0" w:color="auto"/>
            </w:tcBorders>
            <w:vAlign w:val="center"/>
          </w:tcPr>
          <w:p w:rsidR="00445E2E" w:rsidRPr="00E776A3" w:rsidRDefault="00445E2E" w:rsidP="008D5716">
            <w:pPr>
              <w:suppressAutoHyphens/>
              <w:kinsoku w:val="0"/>
              <w:overflowPunct w:val="0"/>
              <w:autoSpaceDE w:val="0"/>
              <w:autoSpaceDN w:val="0"/>
              <w:adjustRightInd w:val="0"/>
              <w:jc w:val="center"/>
              <w:textAlignment w:val="baseline"/>
              <w:rPr>
                <w:rFonts w:ascii="ＭＳ Ｐ明朝" w:eastAsia="ＭＳ Ｐ明朝" w:hAnsi="ＭＳ Ｐ明朝" w:cs="ＭＳ 明朝"/>
                <w:spacing w:val="-2"/>
                <w:kern w:val="0"/>
                <w:szCs w:val="22"/>
              </w:rPr>
            </w:pPr>
            <w:r w:rsidRPr="00E776A3">
              <w:rPr>
                <w:rFonts w:ascii="ＭＳ Ｐ明朝" w:eastAsia="ＭＳ Ｐ明朝" w:hAnsi="ＭＳ Ｐ明朝" w:cs="ＭＳ 明朝" w:hint="eastAsia"/>
                <w:spacing w:val="-2"/>
                <w:kern w:val="0"/>
                <w:szCs w:val="22"/>
              </w:rPr>
              <w:t>①10</w:t>
            </w:r>
          </w:p>
          <w:p w:rsidR="00445E2E" w:rsidRPr="00E776A3" w:rsidRDefault="00445E2E" w:rsidP="008D5716">
            <w:pPr>
              <w:suppressAutoHyphens/>
              <w:kinsoku w:val="0"/>
              <w:overflowPunct w:val="0"/>
              <w:autoSpaceDE w:val="0"/>
              <w:autoSpaceDN w:val="0"/>
              <w:adjustRightInd w:val="0"/>
              <w:jc w:val="center"/>
              <w:textAlignment w:val="baseline"/>
              <w:rPr>
                <w:rFonts w:ascii="ＭＳ Ｐ明朝" w:eastAsia="ＭＳ Ｐ明朝" w:hAnsi="ＭＳ Ｐ明朝" w:cs="ＭＳ 明朝"/>
                <w:spacing w:val="-2"/>
                <w:kern w:val="0"/>
                <w:szCs w:val="22"/>
              </w:rPr>
            </w:pPr>
            <w:r w:rsidRPr="00E776A3">
              <w:rPr>
                <w:rFonts w:ascii="ＭＳ Ｐ明朝" w:eastAsia="ＭＳ Ｐ明朝" w:hAnsi="ＭＳ Ｐ明朝" w:cs="ＭＳ 明朝" w:hint="eastAsia"/>
                <w:spacing w:val="-2"/>
                <w:kern w:val="0"/>
                <w:szCs w:val="22"/>
              </w:rPr>
              <w:t>② 5</w:t>
            </w:r>
          </w:p>
          <w:p w:rsidR="00445E2E" w:rsidRPr="00E776A3" w:rsidRDefault="00445E2E" w:rsidP="008D5716">
            <w:pPr>
              <w:suppressAutoHyphens/>
              <w:kinsoku w:val="0"/>
              <w:overflowPunct w:val="0"/>
              <w:autoSpaceDE w:val="0"/>
              <w:autoSpaceDN w:val="0"/>
              <w:adjustRightInd w:val="0"/>
              <w:jc w:val="center"/>
              <w:textAlignment w:val="baseline"/>
              <w:rPr>
                <w:rFonts w:ascii="ＭＳ Ｐ明朝" w:eastAsia="ＭＳ Ｐ明朝" w:hAnsi="ＭＳ Ｐ明朝" w:cs="ＭＳ 明朝"/>
                <w:spacing w:val="-2"/>
                <w:kern w:val="0"/>
                <w:szCs w:val="22"/>
              </w:rPr>
            </w:pPr>
            <w:r w:rsidRPr="00E776A3">
              <w:rPr>
                <w:rFonts w:ascii="ＭＳ Ｐ明朝" w:eastAsia="ＭＳ Ｐ明朝" w:hAnsi="ＭＳ Ｐ明朝" w:cs="ＭＳ 明朝" w:hint="eastAsia"/>
                <w:spacing w:val="-2"/>
                <w:kern w:val="0"/>
                <w:szCs w:val="22"/>
              </w:rPr>
              <w:t>③ 3</w:t>
            </w:r>
          </w:p>
          <w:p w:rsidR="00445E2E" w:rsidRPr="00E776A3" w:rsidRDefault="00445E2E" w:rsidP="008D5716">
            <w:pPr>
              <w:suppressAutoHyphens/>
              <w:kinsoku w:val="0"/>
              <w:overflowPunct w:val="0"/>
              <w:autoSpaceDE w:val="0"/>
              <w:autoSpaceDN w:val="0"/>
              <w:adjustRightInd w:val="0"/>
              <w:jc w:val="center"/>
              <w:textAlignment w:val="baseline"/>
              <w:rPr>
                <w:rFonts w:ascii="ＭＳ Ｐ明朝" w:eastAsia="ＭＳ Ｐ明朝" w:hAnsi="ＭＳ Ｐ明朝" w:cs="ＭＳ 明朝"/>
                <w:spacing w:val="-2"/>
                <w:kern w:val="0"/>
                <w:szCs w:val="22"/>
              </w:rPr>
            </w:pPr>
            <w:r w:rsidRPr="00E776A3">
              <w:rPr>
                <w:rFonts w:ascii="ＭＳ Ｐ明朝" w:eastAsia="ＭＳ Ｐ明朝" w:hAnsi="ＭＳ Ｐ明朝" w:cs="ＭＳ 明朝" w:hint="eastAsia"/>
                <w:spacing w:val="-2"/>
                <w:kern w:val="0"/>
                <w:szCs w:val="22"/>
              </w:rPr>
              <w:t>④</w:t>
            </w:r>
            <w:r w:rsidRPr="00E776A3">
              <w:rPr>
                <w:rFonts w:ascii="ＭＳ Ｐ明朝" w:eastAsia="ＭＳ Ｐ明朝" w:hAnsi="ＭＳ Ｐ明朝" w:cs="ＭＳ 明朝" w:hint="eastAsia"/>
                <w:spacing w:val="-2"/>
                <w:kern w:val="0"/>
                <w:sz w:val="18"/>
                <w:szCs w:val="18"/>
              </w:rPr>
              <w:t xml:space="preserve">評価しない </w:t>
            </w:r>
          </w:p>
        </w:tc>
      </w:tr>
      <w:tr w:rsidR="00EA41B8" w:rsidRPr="00E776A3" w:rsidTr="00445E2E">
        <w:trPr>
          <w:cantSplit/>
          <w:trHeight w:val="588"/>
        </w:trPr>
        <w:tc>
          <w:tcPr>
            <w:tcW w:w="1061" w:type="dxa"/>
            <w:vMerge w:val="restart"/>
            <w:tcBorders>
              <w:top w:val="single" w:sz="4" w:space="0" w:color="000000"/>
              <w:left w:val="single" w:sz="4" w:space="0" w:color="000000"/>
              <w:right w:val="single" w:sz="4" w:space="0" w:color="000000"/>
            </w:tcBorders>
          </w:tcPr>
          <w:p w:rsidR="00B53D49" w:rsidRPr="00E776A3" w:rsidRDefault="00B53D49" w:rsidP="008D5716">
            <w:pPr>
              <w:suppressAutoHyphens/>
              <w:kinsoku w:val="0"/>
              <w:overflowPunct w:val="0"/>
              <w:autoSpaceDE w:val="0"/>
              <w:autoSpaceDN w:val="0"/>
              <w:adjustRightInd w:val="0"/>
              <w:jc w:val="left"/>
              <w:textAlignment w:val="baseline"/>
              <w:rPr>
                <w:rFonts w:ascii="ＭＳ Ｐ明朝" w:eastAsia="ＭＳ Ｐ明朝" w:hAnsi="ＭＳ Ｐ明朝" w:cs="ＭＳ 明朝"/>
                <w:spacing w:val="-2"/>
                <w:kern w:val="0"/>
                <w:szCs w:val="22"/>
              </w:rPr>
            </w:pPr>
            <w:r w:rsidRPr="00E776A3">
              <w:rPr>
                <w:rFonts w:ascii="ＭＳ Ｐ明朝" w:eastAsia="ＭＳ Ｐ明朝" w:hAnsi="ＭＳ Ｐ明朝" w:cs="ＭＳ 明朝" w:hint="eastAsia"/>
                <w:spacing w:val="-2"/>
                <w:kern w:val="0"/>
                <w:szCs w:val="22"/>
              </w:rPr>
              <w:t>技術提案</w:t>
            </w:r>
          </w:p>
        </w:tc>
        <w:tc>
          <w:tcPr>
            <w:tcW w:w="2210" w:type="dxa"/>
            <w:gridSpan w:val="3"/>
            <w:vMerge w:val="restart"/>
            <w:tcBorders>
              <w:top w:val="single" w:sz="4" w:space="0" w:color="000000"/>
              <w:left w:val="single" w:sz="4" w:space="0" w:color="000000"/>
              <w:right w:val="single" w:sz="4" w:space="0" w:color="auto"/>
            </w:tcBorders>
          </w:tcPr>
          <w:p w:rsidR="00B53D49" w:rsidRPr="00E776A3" w:rsidRDefault="00B53D49" w:rsidP="008D5716">
            <w:pPr>
              <w:rPr>
                <w:rFonts w:ascii="ＭＳ Ｐ明朝" w:eastAsia="ＭＳ Ｐ明朝" w:hAnsi="ＭＳ Ｐ明朝"/>
                <w:szCs w:val="22"/>
              </w:rPr>
            </w:pPr>
            <w:r w:rsidRPr="00E776A3">
              <w:rPr>
                <w:rFonts w:ascii="ＭＳ Ｐ明朝" w:eastAsia="ＭＳ Ｐ明朝" w:hAnsi="ＭＳ Ｐ明朝" w:hint="eastAsia"/>
                <w:szCs w:val="22"/>
              </w:rPr>
              <w:t>本制度を</w:t>
            </w:r>
            <w:r w:rsidR="000541D7" w:rsidRPr="00E776A3">
              <w:rPr>
                <w:rFonts w:ascii="ＭＳ Ｐ明朝" w:eastAsia="ＭＳ Ｐ明朝" w:hAnsi="ＭＳ Ｐ明朝" w:hint="eastAsia"/>
                <w:szCs w:val="22"/>
              </w:rPr>
              <w:t>適切に</w:t>
            </w:r>
            <w:r w:rsidRPr="00E776A3">
              <w:rPr>
                <w:rFonts w:ascii="ＭＳ Ｐ明朝" w:eastAsia="ＭＳ Ｐ明朝" w:hAnsi="ＭＳ Ｐ明朝" w:hint="eastAsia"/>
                <w:szCs w:val="22"/>
              </w:rPr>
              <w:t>運用する</w:t>
            </w:r>
            <w:r w:rsidR="000541D7" w:rsidRPr="00E776A3">
              <w:rPr>
                <w:rFonts w:ascii="ＭＳ Ｐ明朝" w:eastAsia="ＭＳ Ｐ明朝" w:hAnsi="ＭＳ Ｐ明朝" w:hint="eastAsia"/>
                <w:szCs w:val="22"/>
              </w:rPr>
              <w:t>ための</w:t>
            </w:r>
            <w:r w:rsidRPr="00E776A3">
              <w:rPr>
                <w:rFonts w:ascii="ＭＳ Ｐ明朝" w:eastAsia="ＭＳ Ｐ明朝" w:hAnsi="ＭＳ Ｐ明朝" w:hint="eastAsia"/>
                <w:szCs w:val="22"/>
              </w:rPr>
              <w:t>留意点</w:t>
            </w:r>
            <w:r w:rsidR="00811B2B" w:rsidRPr="00E776A3">
              <w:rPr>
                <w:rFonts w:ascii="ＭＳ Ｐ明朝" w:eastAsia="ＭＳ Ｐ明朝" w:hAnsi="ＭＳ Ｐ明朝" w:hint="eastAsia"/>
                <w:szCs w:val="22"/>
              </w:rPr>
              <w:t>と</w:t>
            </w:r>
            <w:r w:rsidR="00AA48B2" w:rsidRPr="00E776A3">
              <w:rPr>
                <w:rFonts w:ascii="ＭＳ Ｐ明朝" w:eastAsia="ＭＳ Ｐ明朝" w:hAnsi="ＭＳ Ｐ明朝" w:hint="eastAsia"/>
                <w:szCs w:val="22"/>
              </w:rPr>
              <w:t>対応策</w:t>
            </w:r>
          </w:p>
        </w:tc>
        <w:tc>
          <w:tcPr>
            <w:tcW w:w="358" w:type="dxa"/>
            <w:tcBorders>
              <w:top w:val="single" w:sz="4" w:space="0" w:color="000000"/>
              <w:left w:val="single" w:sz="4" w:space="0" w:color="auto"/>
              <w:right w:val="single" w:sz="4" w:space="0" w:color="auto"/>
            </w:tcBorders>
          </w:tcPr>
          <w:p w:rsidR="00B53D49" w:rsidRPr="00E776A3" w:rsidRDefault="00B53D49" w:rsidP="008D5716">
            <w:pPr>
              <w:rPr>
                <w:rFonts w:ascii="ＭＳ Ｐ明朝" w:eastAsia="ＭＳ Ｐ明朝" w:hAnsi="ＭＳ Ｐ明朝"/>
                <w:szCs w:val="22"/>
              </w:rPr>
            </w:pPr>
            <w:r w:rsidRPr="00E776A3">
              <w:rPr>
                <w:rFonts w:ascii="ＭＳ Ｐ明朝" w:eastAsia="ＭＳ Ｐ明朝" w:hAnsi="ＭＳ Ｐ明朝" w:hint="eastAsia"/>
                <w:szCs w:val="22"/>
              </w:rPr>
              <w:t>的確性</w:t>
            </w:r>
          </w:p>
        </w:tc>
        <w:tc>
          <w:tcPr>
            <w:tcW w:w="5260" w:type="dxa"/>
            <w:tcBorders>
              <w:top w:val="single" w:sz="4" w:space="0" w:color="000000"/>
              <w:left w:val="single" w:sz="4" w:space="0" w:color="auto"/>
              <w:right w:val="single" w:sz="4" w:space="0" w:color="000000"/>
            </w:tcBorders>
            <w:vAlign w:val="center"/>
          </w:tcPr>
          <w:p w:rsidR="00B53D49" w:rsidRPr="00E776A3" w:rsidRDefault="00B53D49" w:rsidP="008D5716">
            <w:pPr>
              <w:rPr>
                <w:rFonts w:ascii="ＭＳ 明朝" w:hAnsi="ＭＳ 明朝" w:cs="ＭＳ 明朝"/>
                <w:spacing w:val="-2"/>
                <w:kern w:val="0"/>
                <w:sz w:val="20"/>
                <w:szCs w:val="20"/>
              </w:rPr>
            </w:pPr>
            <w:r w:rsidRPr="00E776A3">
              <w:rPr>
                <w:rFonts w:ascii="ＭＳ 明朝" w:hAnsi="ＭＳ 明朝" w:cs="ＭＳ 明朝" w:hint="eastAsia"/>
                <w:spacing w:val="-2"/>
                <w:kern w:val="0"/>
                <w:sz w:val="20"/>
                <w:szCs w:val="20"/>
              </w:rPr>
              <w:t>留意点を十分に理解し、対応策が的確な場合に優位に評価する。</w:t>
            </w:r>
          </w:p>
        </w:tc>
        <w:tc>
          <w:tcPr>
            <w:tcW w:w="693" w:type="dxa"/>
            <w:tcBorders>
              <w:top w:val="single" w:sz="4" w:space="0" w:color="000000"/>
              <w:left w:val="single" w:sz="4" w:space="0" w:color="000000"/>
              <w:right w:val="single" w:sz="4" w:space="0" w:color="000000"/>
            </w:tcBorders>
            <w:vAlign w:val="center"/>
          </w:tcPr>
          <w:p w:rsidR="00B53D49" w:rsidRPr="00E776A3" w:rsidRDefault="00B53D49" w:rsidP="00010C8F">
            <w:pPr>
              <w:suppressAutoHyphens/>
              <w:kinsoku w:val="0"/>
              <w:overflowPunct w:val="0"/>
              <w:autoSpaceDE w:val="0"/>
              <w:autoSpaceDN w:val="0"/>
              <w:adjustRightInd w:val="0"/>
              <w:ind w:firstLineChars="150" w:firstLine="324"/>
              <w:textAlignment w:val="baseline"/>
              <w:rPr>
                <w:rFonts w:ascii="ＭＳ Ｐ明朝" w:eastAsia="ＭＳ Ｐ明朝" w:hAnsi="ＭＳ Ｐ明朝" w:cs="ＭＳ 明朝"/>
                <w:spacing w:val="-2"/>
                <w:kern w:val="0"/>
                <w:szCs w:val="22"/>
              </w:rPr>
            </w:pPr>
            <w:r w:rsidRPr="00E776A3">
              <w:rPr>
                <w:rFonts w:ascii="ＭＳ Ｐ明朝" w:eastAsia="ＭＳ Ｐ明朝" w:hAnsi="ＭＳ Ｐ明朝" w:cs="ＭＳ 明朝" w:hint="eastAsia"/>
                <w:spacing w:val="-2"/>
                <w:kern w:val="0"/>
                <w:szCs w:val="22"/>
              </w:rPr>
              <w:t>20</w:t>
            </w:r>
          </w:p>
        </w:tc>
      </w:tr>
      <w:tr w:rsidR="00EA41B8" w:rsidRPr="00E776A3" w:rsidTr="00445E2E">
        <w:trPr>
          <w:cantSplit/>
          <w:trHeight w:val="1155"/>
        </w:trPr>
        <w:tc>
          <w:tcPr>
            <w:tcW w:w="1061" w:type="dxa"/>
            <w:vMerge/>
            <w:tcBorders>
              <w:left w:val="single" w:sz="4" w:space="0" w:color="000000"/>
              <w:right w:val="single" w:sz="4" w:space="0" w:color="000000"/>
            </w:tcBorders>
            <w:vAlign w:val="center"/>
          </w:tcPr>
          <w:p w:rsidR="00B53D49" w:rsidRPr="00E776A3" w:rsidRDefault="00B53D49" w:rsidP="008D5716">
            <w:pPr>
              <w:suppressAutoHyphens/>
              <w:kinsoku w:val="0"/>
              <w:overflowPunct w:val="0"/>
              <w:autoSpaceDE w:val="0"/>
              <w:autoSpaceDN w:val="0"/>
              <w:adjustRightInd w:val="0"/>
              <w:jc w:val="left"/>
              <w:textAlignment w:val="baseline"/>
              <w:rPr>
                <w:rFonts w:ascii="ＭＳ Ｐ明朝" w:eastAsia="ＭＳ Ｐ明朝" w:hAnsi="ＭＳ Ｐ明朝" w:cs="ＭＳ 明朝"/>
                <w:spacing w:val="-2"/>
                <w:kern w:val="0"/>
                <w:szCs w:val="22"/>
              </w:rPr>
            </w:pPr>
          </w:p>
        </w:tc>
        <w:tc>
          <w:tcPr>
            <w:tcW w:w="2210" w:type="dxa"/>
            <w:gridSpan w:val="3"/>
            <w:vMerge/>
            <w:tcBorders>
              <w:left w:val="single" w:sz="4" w:space="0" w:color="000000"/>
              <w:bottom w:val="single" w:sz="4" w:space="0" w:color="000000"/>
              <w:right w:val="single" w:sz="4" w:space="0" w:color="auto"/>
            </w:tcBorders>
            <w:vAlign w:val="center"/>
          </w:tcPr>
          <w:p w:rsidR="00B53D49" w:rsidRPr="00E776A3" w:rsidRDefault="00B53D49" w:rsidP="008D5716">
            <w:pPr>
              <w:rPr>
                <w:rFonts w:ascii="ＭＳ Ｐ明朝" w:eastAsia="ＭＳ Ｐ明朝" w:hAnsi="ＭＳ Ｐ明朝" w:cs="ＭＳ Ｐゴシック"/>
                <w:szCs w:val="22"/>
              </w:rPr>
            </w:pPr>
          </w:p>
        </w:tc>
        <w:tc>
          <w:tcPr>
            <w:tcW w:w="358" w:type="dxa"/>
            <w:tcBorders>
              <w:top w:val="single" w:sz="4" w:space="0" w:color="000000"/>
              <w:left w:val="single" w:sz="4" w:space="0" w:color="auto"/>
              <w:bottom w:val="single" w:sz="4" w:space="0" w:color="000000"/>
              <w:right w:val="single" w:sz="4" w:space="0" w:color="000000"/>
            </w:tcBorders>
          </w:tcPr>
          <w:p w:rsidR="00B53D49" w:rsidRPr="00E776A3" w:rsidRDefault="00B53D49" w:rsidP="008D5716">
            <w:pPr>
              <w:rPr>
                <w:rFonts w:ascii="ＭＳ Ｐ明朝" w:eastAsia="ＭＳ Ｐ明朝" w:hAnsi="ＭＳ Ｐ明朝" w:cs="ＭＳ Ｐゴシック"/>
                <w:szCs w:val="22"/>
              </w:rPr>
            </w:pPr>
            <w:r w:rsidRPr="00E776A3">
              <w:rPr>
                <w:rFonts w:ascii="ＭＳ Ｐ明朝" w:eastAsia="ＭＳ Ｐ明朝" w:hAnsi="ＭＳ Ｐ明朝" w:hint="eastAsia"/>
                <w:szCs w:val="22"/>
              </w:rPr>
              <w:t>実現性</w:t>
            </w:r>
          </w:p>
        </w:tc>
        <w:tc>
          <w:tcPr>
            <w:tcW w:w="5260" w:type="dxa"/>
            <w:tcBorders>
              <w:top w:val="single" w:sz="4" w:space="0" w:color="000000"/>
              <w:left w:val="single" w:sz="4" w:space="0" w:color="000000"/>
              <w:bottom w:val="single" w:sz="4" w:space="0" w:color="000000"/>
              <w:right w:val="single" w:sz="4" w:space="0" w:color="000000"/>
            </w:tcBorders>
          </w:tcPr>
          <w:p w:rsidR="00B53D49" w:rsidRPr="00E776A3" w:rsidRDefault="00D5615F" w:rsidP="008D5716">
            <w:pPr>
              <w:rPr>
                <w:rFonts w:ascii="ＭＳ 明朝" w:hAnsi="ＭＳ 明朝" w:cs="ＭＳ 明朝"/>
                <w:spacing w:val="-2"/>
                <w:kern w:val="0"/>
                <w:sz w:val="20"/>
                <w:szCs w:val="20"/>
              </w:rPr>
            </w:pPr>
            <w:r w:rsidRPr="00E776A3">
              <w:rPr>
                <w:rFonts w:ascii="ＭＳ 明朝" w:hAnsi="ＭＳ 明朝" w:cs="ＭＳ 明朝" w:hint="eastAsia"/>
                <w:spacing w:val="-2"/>
                <w:kern w:val="0"/>
                <w:sz w:val="20"/>
                <w:szCs w:val="20"/>
              </w:rPr>
              <w:t>アスファルト混合物事前審査制度の体制に着眼した上で、</w:t>
            </w:r>
            <w:r w:rsidR="00AA0CBF" w:rsidRPr="00E776A3">
              <w:rPr>
                <w:rFonts w:ascii="ＭＳ 明朝" w:hAnsi="ＭＳ 明朝" w:cs="ＭＳ 明朝" w:hint="eastAsia"/>
                <w:spacing w:val="-2"/>
                <w:kern w:val="0"/>
                <w:sz w:val="20"/>
                <w:szCs w:val="20"/>
              </w:rPr>
              <w:t>実現性の高い提案の場合に優位に評価する。</w:t>
            </w:r>
          </w:p>
        </w:tc>
        <w:tc>
          <w:tcPr>
            <w:tcW w:w="693" w:type="dxa"/>
            <w:tcBorders>
              <w:top w:val="single" w:sz="4" w:space="0" w:color="000000"/>
              <w:left w:val="single" w:sz="4" w:space="0" w:color="000000"/>
              <w:bottom w:val="single" w:sz="4" w:space="0" w:color="000000"/>
              <w:right w:val="single" w:sz="4" w:space="0" w:color="000000"/>
            </w:tcBorders>
            <w:vAlign w:val="center"/>
          </w:tcPr>
          <w:p w:rsidR="00B53D49" w:rsidRPr="00E776A3" w:rsidRDefault="00B53D49" w:rsidP="008D5716">
            <w:pPr>
              <w:suppressAutoHyphens/>
              <w:kinsoku w:val="0"/>
              <w:overflowPunct w:val="0"/>
              <w:autoSpaceDE w:val="0"/>
              <w:autoSpaceDN w:val="0"/>
              <w:adjustRightInd w:val="0"/>
              <w:jc w:val="center"/>
              <w:textAlignment w:val="baseline"/>
              <w:rPr>
                <w:rFonts w:ascii="ＭＳ Ｐ明朝" w:eastAsia="ＭＳ Ｐ明朝" w:hAnsi="ＭＳ Ｐ明朝"/>
                <w:spacing w:val="10"/>
                <w:kern w:val="0"/>
                <w:szCs w:val="22"/>
              </w:rPr>
            </w:pPr>
            <w:r w:rsidRPr="00E776A3">
              <w:rPr>
                <w:rFonts w:ascii="ＭＳ Ｐ明朝" w:eastAsia="ＭＳ Ｐ明朝" w:hAnsi="ＭＳ Ｐ明朝" w:hint="eastAsia"/>
                <w:spacing w:val="10"/>
                <w:kern w:val="0"/>
                <w:szCs w:val="22"/>
              </w:rPr>
              <w:t xml:space="preserve"> 10</w:t>
            </w:r>
          </w:p>
        </w:tc>
      </w:tr>
      <w:tr w:rsidR="00B53D49" w:rsidRPr="00E776A3" w:rsidTr="00445E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9" w:type="dxa"/>
            <w:right w:w="99" w:type="dxa"/>
          </w:tblCellMar>
        </w:tblPrEx>
        <w:trPr>
          <w:trHeight w:val="178"/>
        </w:trPr>
        <w:tc>
          <w:tcPr>
            <w:tcW w:w="8889" w:type="dxa"/>
            <w:gridSpan w:val="6"/>
            <w:tcBorders>
              <w:bottom w:val="single" w:sz="4" w:space="0" w:color="auto"/>
            </w:tcBorders>
          </w:tcPr>
          <w:p w:rsidR="00B53D49" w:rsidRPr="00E776A3" w:rsidRDefault="00B53D49" w:rsidP="008D5716">
            <w:pPr>
              <w:jc w:val="right"/>
              <w:rPr>
                <w:rFonts w:ascii="ＭＳ Ｐ明朝" w:eastAsia="ＭＳ Ｐ明朝" w:hAnsi="ＭＳ Ｐ明朝"/>
                <w:szCs w:val="22"/>
              </w:rPr>
            </w:pPr>
            <w:r w:rsidRPr="00E776A3">
              <w:rPr>
                <w:rFonts w:ascii="ＭＳ Ｐ明朝" w:eastAsia="ＭＳ Ｐ明朝" w:hAnsi="ＭＳ Ｐ明朝" w:hint="eastAsia"/>
                <w:szCs w:val="22"/>
              </w:rPr>
              <w:t>合計（技術評価の配点合計）</w:t>
            </w:r>
          </w:p>
        </w:tc>
        <w:tc>
          <w:tcPr>
            <w:tcW w:w="693" w:type="dxa"/>
            <w:tcBorders>
              <w:bottom w:val="single" w:sz="4" w:space="0" w:color="auto"/>
            </w:tcBorders>
          </w:tcPr>
          <w:p w:rsidR="00B53D49" w:rsidRPr="00E776A3" w:rsidRDefault="00445E2E" w:rsidP="008D5716">
            <w:pPr>
              <w:jc w:val="center"/>
              <w:rPr>
                <w:rFonts w:ascii="ＭＳ Ｐ明朝" w:eastAsia="ＭＳ Ｐ明朝" w:hAnsi="ＭＳ Ｐ明朝"/>
                <w:szCs w:val="22"/>
              </w:rPr>
            </w:pPr>
            <w:r w:rsidRPr="00E776A3">
              <w:rPr>
                <w:rFonts w:ascii="ＭＳ Ｐ明朝" w:eastAsia="ＭＳ Ｐ明朝" w:hAnsi="ＭＳ Ｐ明朝" w:hint="eastAsia"/>
                <w:szCs w:val="22"/>
              </w:rPr>
              <w:t>5</w:t>
            </w:r>
            <w:r w:rsidR="00B53D49" w:rsidRPr="00E776A3">
              <w:rPr>
                <w:rFonts w:ascii="ＭＳ Ｐ明朝" w:eastAsia="ＭＳ Ｐ明朝" w:hAnsi="ＭＳ Ｐ明朝" w:hint="eastAsia"/>
                <w:szCs w:val="22"/>
              </w:rPr>
              <w:t>0</w:t>
            </w:r>
          </w:p>
        </w:tc>
      </w:tr>
    </w:tbl>
    <w:p w:rsidR="006C58AC" w:rsidRPr="00E776A3" w:rsidRDefault="006C58AC" w:rsidP="006C58AC">
      <w:pPr>
        <w:rPr>
          <w:rFonts w:ascii="ＭＳ Ｐ明朝" w:eastAsia="ＭＳ Ｐ明朝" w:hAnsi="ＭＳ Ｐ明朝" w:cs="ＭＳ 明朝"/>
          <w:kern w:val="0"/>
          <w:szCs w:val="22"/>
          <w:u w:color="000000"/>
        </w:rPr>
      </w:pPr>
    </w:p>
    <w:p w:rsidR="00445E2E" w:rsidRPr="00E776A3" w:rsidRDefault="00445E2E" w:rsidP="00445E2E">
      <w:pPr>
        <w:rPr>
          <w:rFonts w:ascii="ＭＳ Ｐ明朝" w:eastAsia="ＭＳ Ｐ明朝" w:hAnsi="ＭＳ Ｐ明朝" w:cs="ＭＳ 明朝"/>
          <w:kern w:val="0"/>
          <w:szCs w:val="22"/>
          <w:u w:color="000000"/>
        </w:rPr>
      </w:pPr>
    </w:p>
    <w:p w:rsidR="00445E2E" w:rsidRPr="00E776A3" w:rsidRDefault="00445E2E" w:rsidP="00445E2E">
      <w:pPr>
        <w:rPr>
          <w:rFonts w:ascii="ＭＳ Ｐ明朝" w:eastAsia="ＭＳ Ｐ明朝" w:hAnsi="ＭＳ Ｐ明朝" w:cs="ＭＳ 明朝"/>
          <w:kern w:val="0"/>
          <w:szCs w:val="22"/>
          <w:u w:color="000000"/>
        </w:rPr>
      </w:pPr>
    </w:p>
    <w:p w:rsidR="00393698" w:rsidRPr="00E776A3" w:rsidRDefault="006C58AC" w:rsidP="00445E2E">
      <w:pPr>
        <w:rPr>
          <w:rFonts w:ascii="ＭＳ Ｐ明朝" w:eastAsia="ＭＳ Ｐ明朝" w:hAnsi="ＭＳ Ｐ明朝" w:cs="ＭＳ 明朝"/>
          <w:kern w:val="0"/>
          <w:szCs w:val="22"/>
          <w:u w:color="000000"/>
        </w:rPr>
      </w:pPr>
      <w:r w:rsidRPr="00E776A3">
        <w:rPr>
          <w:rFonts w:ascii="ＭＳ Ｐ明朝" w:eastAsia="ＭＳ Ｐ明朝" w:hAnsi="ＭＳ Ｐ明朝" w:cs="ＭＳ 明朝" w:hint="eastAsia"/>
          <w:kern w:val="0"/>
          <w:szCs w:val="22"/>
          <w:u w:color="000000"/>
        </w:rPr>
        <w:t>１０．</w:t>
      </w:r>
      <w:r w:rsidR="00393698" w:rsidRPr="00E776A3">
        <w:rPr>
          <w:rFonts w:ascii="ＭＳ Ｐ明朝" w:eastAsia="ＭＳ Ｐ明朝" w:hAnsi="ＭＳ Ｐ明朝" w:cs="ＭＳ 明朝" w:hint="eastAsia"/>
          <w:kern w:val="0"/>
          <w:szCs w:val="22"/>
          <w:u w:color="000000"/>
        </w:rPr>
        <w:t>公募の審査結果等について</w:t>
      </w:r>
    </w:p>
    <w:p w:rsidR="00393698" w:rsidRPr="00E776A3" w:rsidRDefault="006C58AC" w:rsidP="006C58AC">
      <w:pPr>
        <w:rPr>
          <w:rFonts w:ascii="ＭＳ Ｐ明朝" w:eastAsia="ＭＳ Ｐ明朝" w:hAnsi="ＭＳ Ｐ明朝"/>
          <w:szCs w:val="22"/>
        </w:rPr>
      </w:pPr>
      <w:r w:rsidRPr="00E776A3">
        <w:rPr>
          <w:rFonts w:ascii="ＭＳ Ｐ明朝" w:eastAsia="ＭＳ Ｐ明朝" w:hAnsi="ＭＳ Ｐ明朝" w:hint="eastAsia"/>
          <w:szCs w:val="22"/>
        </w:rPr>
        <w:t>（</w:t>
      </w:r>
      <w:r w:rsidR="00393698" w:rsidRPr="00E776A3">
        <w:rPr>
          <w:rFonts w:ascii="ＭＳ Ｐ明朝" w:eastAsia="ＭＳ Ｐ明朝" w:hAnsi="ＭＳ Ｐ明朝" w:hint="eastAsia"/>
          <w:szCs w:val="22"/>
        </w:rPr>
        <w:t>１）公募の審査結果は、</w:t>
      </w:r>
      <w:r w:rsidR="002E54AC" w:rsidRPr="00E776A3">
        <w:rPr>
          <w:rFonts w:ascii="ＭＳ Ｐ明朝" w:eastAsia="ＭＳ Ｐ明朝" w:hAnsi="ＭＳ Ｐ明朝" w:hint="eastAsia"/>
          <w:szCs w:val="22"/>
        </w:rPr>
        <w:t>応募者</w:t>
      </w:r>
      <w:r w:rsidR="00393698" w:rsidRPr="00E776A3">
        <w:rPr>
          <w:rFonts w:ascii="ＭＳ Ｐ明朝" w:eastAsia="ＭＳ Ｐ明朝" w:hAnsi="ＭＳ Ｐ明朝" w:hint="eastAsia"/>
          <w:szCs w:val="22"/>
        </w:rPr>
        <w:t>に</w:t>
      </w:r>
      <w:r w:rsidR="003A7615" w:rsidRPr="00E776A3">
        <w:rPr>
          <w:rFonts w:ascii="ＭＳ Ｐ明朝" w:eastAsia="ＭＳ Ｐ明朝" w:hAnsi="ＭＳ Ｐ明朝" w:hint="eastAsia"/>
          <w:szCs w:val="22"/>
        </w:rPr>
        <w:t>令和３</w:t>
      </w:r>
      <w:r w:rsidR="00393698" w:rsidRPr="00E776A3">
        <w:rPr>
          <w:rFonts w:ascii="ＭＳ Ｐ明朝" w:eastAsia="ＭＳ Ｐ明朝" w:hAnsi="ＭＳ Ｐ明朝" w:hint="eastAsia"/>
          <w:szCs w:val="22"/>
        </w:rPr>
        <w:t>年</w:t>
      </w:r>
      <w:r w:rsidR="00F85369" w:rsidRPr="00E776A3">
        <w:rPr>
          <w:rFonts w:ascii="ＭＳ Ｐ明朝" w:eastAsia="ＭＳ Ｐ明朝" w:hAnsi="ＭＳ Ｐ明朝" w:hint="eastAsia"/>
          <w:szCs w:val="22"/>
        </w:rPr>
        <w:t>２</w:t>
      </w:r>
      <w:r w:rsidR="00393698" w:rsidRPr="00E776A3">
        <w:rPr>
          <w:rFonts w:ascii="ＭＳ Ｐ明朝" w:eastAsia="ＭＳ Ｐ明朝" w:hAnsi="ＭＳ Ｐ明朝" w:hint="eastAsia"/>
          <w:szCs w:val="22"/>
        </w:rPr>
        <w:t>月</w:t>
      </w:r>
      <w:r w:rsidR="00445E2E" w:rsidRPr="00E776A3">
        <w:rPr>
          <w:rFonts w:ascii="ＭＳ Ｐ明朝" w:eastAsia="ＭＳ Ｐ明朝" w:hAnsi="ＭＳ Ｐ明朝" w:hint="eastAsia"/>
          <w:szCs w:val="22"/>
        </w:rPr>
        <w:t>５</w:t>
      </w:r>
      <w:r w:rsidR="00393698" w:rsidRPr="00E776A3">
        <w:rPr>
          <w:rFonts w:ascii="ＭＳ Ｐ明朝" w:eastAsia="ＭＳ Ｐ明朝" w:hAnsi="ＭＳ Ｐ明朝" w:hint="eastAsia"/>
          <w:szCs w:val="22"/>
        </w:rPr>
        <w:t>日（</w:t>
      </w:r>
      <w:r w:rsidR="00445E2E" w:rsidRPr="00E776A3">
        <w:rPr>
          <w:rFonts w:ascii="ＭＳ Ｐ明朝" w:eastAsia="ＭＳ Ｐ明朝" w:hAnsi="ＭＳ Ｐ明朝" w:hint="eastAsia"/>
          <w:szCs w:val="22"/>
        </w:rPr>
        <w:t>金</w:t>
      </w:r>
      <w:r w:rsidR="00393698" w:rsidRPr="00E776A3">
        <w:rPr>
          <w:rFonts w:ascii="ＭＳ Ｐ明朝" w:eastAsia="ＭＳ Ｐ明朝" w:hAnsi="ＭＳ Ｐ明朝" w:hint="eastAsia"/>
          <w:szCs w:val="22"/>
        </w:rPr>
        <w:t>）頃</w:t>
      </w:r>
      <w:r w:rsidR="002E54AC" w:rsidRPr="00E776A3">
        <w:rPr>
          <w:rFonts w:ascii="ＭＳ Ｐ明朝" w:eastAsia="ＭＳ Ｐ明朝" w:hAnsi="ＭＳ Ｐ明朝" w:hint="eastAsia"/>
          <w:szCs w:val="22"/>
        </w:rPr>
        <w:t>、電送にて</w:t>
      </w:r>
      <w:r w:rsidR="00393698" w:rsidRPr="00E776A3">
        <w:rPr>
          <w:rFonts w:ascii="ＭＳ Ｐ明朝" w:eastAsia="ＭＳ Ｐ明朝" w:hAnsi="ＭＳ Ｐ明朝" w:hint="eastAsia"/>
          <w:szCs w:val="22"/>
        </w:rPr>
        <w:t>通知する。</w:t>
      </w:r>
    </w:p>
    <w:p w:rsidR="00393698" w:rsidRPr="00E776A3" w:rsidRDefault="00393698" w:rsidP="002E54AC">
      <w:pPr>
        <w:ind w:leftChars="100" w:left="220"/>
        <w:rPr>
          <w:rFonts w:ascii="ＭＳ Ｐ明朝" w:eastAsia="ＭＳ Ｐ明朝" w:hAnsi="ＭＳ Ｐ明朝"/>
          <w:szCs w:val="22"/>
        </w:rPr>
      </w:pPr>
      <w:r w:rsidRPr="00E776A3">
        <w:rPr>
          <w:rFonts w:ascii="ＭＳ Ｐ明朝" w:eastAsia="ＭＳ Ｐ明朝" w:hAnsi="ＭＳ Ｐ明朝" w:hint="eastAsia"/>
          <w:szCs w:val="22"/>
        </w:rPr>
        <w:t>なお、本制度の公募の過程の透明性を確保するため、選定者の決定後、公募参加者から提出された申請書類の評価の結果、選定者の決定理由について公表するものとする。</w:t>
      </w:r>
    </w:p>
    <w:p w:rsidR="00393698" w:rsidRPr="00E776A3" w:rsidRDefault="006C58AC" w:rsidP="006C58AC">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（２</w:t>
      </w:r>
      <w:r w:rsidR="00393698" w:rsidRPr="00E776A3">
        <w:rPr>
          <w:rFonts w:ascii="ＭＳ Ｐ明朝" w:eastAsia="ＭＳ Ｐ明朝" w:hAnsi="ＭＳ Ｐ明朝" w:hint="eastAsia"/>
          <w:szCs w:val="22"/>
        </w:rPr>
        <w:t>）非選定の通知を受けた者は、通知をした日の翌日から起算して７日（休日を含まない。）以内に、</w:t>
      </w:r>
      <w:r w:rsidR="00A07F66" w:rsidRPr="00E776A3">
        <w:rPr>
          <w:rFonts w:ascii="ＭＳ Ｐ明朝" w:eastAsia="ＭＳ Ｐ明朝" w:hAnsi="ＭＳ Ｐ明朝" w:hint="eastAsia"/>
          <w:szCs w:val="22"/>
        </w:rPr>
        <w:t>協議</w:t>
      </w:r>
      <w:r w:rsidR="00DF222E" w:rsidRPr="00E776A3">
        <w:rPr>
          <w:rFonts w:ascii="ＭＳ Ｐ明朝" w:eastAsia="ＭＳ Ｐ明朝" w:hAnsi="ＭＳ Ｐ明朝" w:hint="eastAsia"/>
          <w:szCs w:val="22"/>
        </w:rPr>
        <w:t>会</w:t>
      </w:r>
      <w:r w:rsidR="00393698" w:rsidRPr="00E776A3">
        <w:rPr>
          <w:rFonts w:ascii="ＭＳ Ｐ明朝" w:eastAsia="ＭＳ Ｐ明朝" w:hAnsi="ＭＳ Ｐ明朝" w:hint="eastAsia"/>
          <w:szCs w:val="22"/>
        </w:rPr>
        <w:t>に対して非選定理由について書面をもって説明を求めることができる。書面の受付は６</w:t>
      </w:r>
      <w:r w:rsidR="0050725B" w:rsidRPr="00E776A3">
        <w:rPr>
          <w:rFonts w:ascii="ＭＳ Ｐ明朝" w:eastAsia="ＭＳ Ｐ明朝" w:hAnsi="ＭＳ Ｐ明朝" w:cs="ＭＳ 明朝" w:hint="eastAsia"/>
          <w:kern w:val="0"/>
          <w:szCs w:val="22"/>
          <w:u w:color="000000"/>
        </w:rPr>
        <w:t>．</w:t>
      </w:r>
      <w:r w:rsidRPr="00E776A3">
        <w:rPr>
          <w:rFonts w:ascii="ＭＳ Ｐ明朝" w:eastAsia="ＭＳ Ｐ明朝" w:hAnsi="ＭＳ Ｐ明朝" w:cs="ＭＳ 明朝" w:hint="eastAsia"/>
          <w:kern w:val="0"/>
          <w:szCs w:val="22"/>
          <w:u w:color="000000"/>
        </w:rPr>
        <w:t>（</w:t>
      </w:r>
      <w:r w:rsidR="00393698" w:rsidRPr="00E776A3">
        <w:rPr>
          <w:rFonts w:ascii="ＭＳ Ｐ明朝" w:eastAsia="ＭＳ Ｐ明朝" w:hAnsi="ＭＳ Ｐ明朝" w:hint="eastAsia"/>
          <w:szCs w:val="22"/>
        </w:rPr>
        <w:t>1)にて</w:t>
      </w:r>
      <w:r w:rsidR="005576D3" w:rsidRPr="00E776A3">
        <w:rPr>
          <w:rFonts w:ascii="ＭＳ Ｐ明朝" w:eastAsia="ＭＳ Ｐ明朝" w:hAnsi="ＭＳ Ｐ明朝" w:hint="eastAsia"/>
          <w:szCs w:val="22"/>
        </w:rPr>
        <w:t>行う</w:t>
      </w:r>
      <w:r w:rsidR="00393698" w:rsidRPr="00E776A3">
        <w:rPr>
          <w:rFonts w:ascii="ＭＳ Ｐ明朝" w:eastAsia="ＭＳ Ｐ明朝" w:hAnsi="ＭＳ Ｐ明朝" w:hint="eastAsia"/>
          <w:szCs w:val="22"/>
        </w:rPr>
        <w:t>。なお、回答は受付を行った日の翌日から起算して１０日以内に</w:t>
      </w:r>
      <w:r w:rsidRPr="00E776A3">
        <w:rPr>
          <w:rFonts w:ascii="ＭＳ Ｐ明朝" w:eastAsia="ＭＳ Ｐ明朝" w:hAnsi="ＭＳ Ｐ明朝" w:hint="eastAsia"/>
          <w:szCs w:val="22"/>
        </w:rPr>
        <w:t>書面をもって</w:t>
      </w:r>
      <w:r w:rsidR="00393698" w:rsidRPr="00E776A3">
        <w:rPr>
          <w:rFonts w:ascii="ＭＳ Ｐ明朝" w:eastAsia="ＭＳ Ｐ明朝" w:hAnsi="ＭＳ Ｐ明朝" w:hint="eastAsia"/>
          <w:szCs w:val="22"/>
        </w:rPr>
        <w:t>行う。</w:t>
      </w:r>
    </w:p>
    <w:p w:rsidR="009A6043" w:rsidRPr="00E776A3" w:rsidRDefault="009A6043" w:rsidP="00E60296">
      <w:pPr>
        <w:overflowPunct w:val="0"/>
        <w:textAlignment w:val="baseline"/>
        <w:rPr>
          <w:rFonts w:ascii="ＭＳ Ｐ明朝" w:eastAsia="ＭＳ Ｐ明朝" w:hAnsi="ＭＳ Ｐ明朝" w:cs="ＭＳ 明朝"/>
          <w:kern w:val="0"/>
          <w:szCs w:val="22"/>
          <w:u w:color="000000"/>
        </w:rPr>
      </w:pPr>
    </w:p>
    <w:p w:rsidR="00E60296" w:rsidRPr="00E776A3" w:rsidRDefault="00E60296" w:rsidP="00E60296">
      <w:pPr>
        <w:overflowPunct w:val="0"/>
        <w:textAlignment w:val="baseline"/>
        <w:rPr>
          <w:rFonts w:ascii="ＭＳ Ｐ明朝" w:eastAsia="ＭＳ Ｐ明朝" w:hAnsi="ＭＳ Ｐ明朝" w:cs="ＭＳ 明朝"/>
          <w:kern w:val="0"/>
          <w:szCs w:val="22"/>
          <w:u w:color="000000"/>
        </w:rPr>
      </w:pPr>
      <w:r w:rsidRPr="00E776A3">
        <w:rPr>
          <w:rFonts w:ascii="ＭＳ Ｐ明朝" w:eastAsia="ＭＳ Ｐ明朝" w:hAnsi="ＭＳ Ｐ明朝" w:cs="ＭＳ 明朝" w:hint="eastAsia"/>
          <w:kern w:val="0"/>
          <w:szCs w:val="22"/>
          <w:u w:color="000000"/>
        </w:rPr>
        <w:t>１</w:t>
      </w:r>
      <w:r w:rsidR="00445E2E" w:rsidRPr="00E776A3">
        <w:rPr>
          <w:rFonts w:ascii="ＭＳ Ｐ明朝" w:eastAsia="ＭＳ Ｐ明朝" w:hAnsi="ＭＳ Ｐ明朝" w:cs="ＭＳ 明朝" w:hint="eastAsia"/>
          <w:kern w:val="0"/>
          <w:szCs w:val="22"/>
          <w:u w:color="000000"/>
        </w:rPr>
        <w:t>１</w:t>
      </w:r>
      <w:r w:rsidR="003B164E" w:rsidRPr="00E776A3">
        <w:rPr>
          <w:rFonts w:ascii="ＭＳ Ｐ明朝" w:eastAsia="ＭＳ Ｐ明朝" w:hAnsi="ＭＳ Ｐ明朝" w:cs="ＭＳ 明朝" w:hint="eastAsia"/>
          <w:kern w:val="0"/>
          <w:szCs w:val="22"/>
          <w:u w:color="000000"/>
        </w:rPr>
        <w:t>．</w:t>
      </w:r>
      <w:r w:rsidR="00B324DC" w:rsidRPr="00E776A3">
        <w:rPr>
          <w:rFonts w:ascii="ＭＳ Ｐ明朝" w:eastAsia="ＭＳ Ｐ明朝" w:hAnsi="ＭＳ Ｐ明朝" w:cs="ＭＳ 明朝" w:hint="eastAsia"/>
          <w:kern w:val="0"/>
          <w:szCs w:val="22"/>
          <w:u w:color="000000"/>
        </w:rPr>
        <w:t>審査</w:t>
      </w:r>
      <w:r w:rsidR="00EC53DA" w:rsidRPr="00E776A3">
        <w:rPr>
          <w:rFonts w:hint="eastAsia"/>
        </w:rPr>
        <w:t>事務局</w:t>
      </w:r>
      <w:r w:rsidRPr="00E776A3">
        <w:rPr>
          <w:rFonts w:ascii="ＭＳ Ｐ明朝" w:eastAsia="ＭＳ Ｐ明朝" w:hAnsi="ＭＳ Ｐ明朝" w:cs="ＭＳ 明朝" w:hint="eastAsia"/>
          <w:kern w:val="0"/>
          <w:szCs w:val="22"/>
          <w:u w:color="000000"/>
        </w:rPr>
        <w:t>の指定について</w:t>
      </w:r>
    </w:p>
    <w:p w:rsidR="009B13A9" w:rsidRPr="00E776A3" w:rsidRDefault="00E60296" w:rsidP="002E54AC">
      <w:pPr>
        <w:ind w:firstLineChars="100" w:firstLine="220"/>
        <w:rPr>
          <w:rFonts w:ascii="ＭＳ Ｐ明朝" w:eastAsia="ＭＳ Ｐ明朝" w:hAnsi="ＭＳ Ｐ明朝"/>
          <w:szCs w:val="22"/>
        </w:rPr>
      </w:pPr>
      <w:r w:rsidRPr="00E776A3">
        <w:rPr>
          <w:rFonts w:ascii="ＭＳ Ｐ明朝" w:eastAsia="ＭＳ Ｐ明朝" w:hAnsi="ＭＳ Ｐ明朝" w:hint="eastAsia"/>
          <w:szCs w:val="22"/>
        </w:rPr>
        <w:t>本制度の公募の審査結果において</w:t>
      </w:r>
      <w:r w:rsidR="004E2D39" w:rsidRPr="00E776A3">
        <w:rPr>
          <w:rFonts w:ascii="ＭＳ Ｐ明朝" w:eastAsia="ＭＳ Ｐ明朝" w:hAnsi="ＭＳ Ｐ明朝" w:hint="eastAsia"/>
          <w:szCs w:val="22"/>
        </w:rPr>
        <w:t>選定</w:t>
      </w:r>
      <w:r w:rsidRPr="00E776A3">
        <w:rPr>
          <w:rFonts w:ascii="ＭＳ Ｐ明朝" w:eastAsia="ＭＳ Ｐ明朝" w:hAnsi="ＭＳ Ｐ明朝" w:hint="eastAsia"/>
          <w:szCs w:val="22"/>
        </w:rPr>
        <w:t>者を本制度</w:t>
      </w:r>
      <w:r w:rsidR="00387203" w:rsidRPr="00E776A3">
        <w:rPr>
          <w:rFonts w:ascii="ＭＳ Ｐ明朝" w:eastAsia="ＭＳ Ｐ明朝" w:hAnsi="ＭＳ Ｐ明朝" w:hint="eastAsia"/>
          <w:szCs w:val="22"/>
        </w:rPr>
        <w:t>の</w:t>
      </w:r>
      <w:r w:rsidR="00B324DC" w:rsidRPr="00E776A3">
        <w:rPr>
          <w:rFonts w:ascii="ＭＳ Ｐ明朝" w:eastAsia="ＭＳ Ｐ明朝" w:hAnsi="ＭＳ Ｐ明朝" w:hint="eastAsia"/>
          <w:szCs w:val="22"/>
        </w:rPr>
        <w:t>審査</w:t>
      </w:r>
      <w:r w:rsidR="00EC53DA" w:rsidRPr="00E776A3">
        <w:rPr>
          <w:rFonts w:hint="eastAsia"/>
        </w:rPr>
        <w:t>事務局</w:t>
      </w:r>
      <w:r w:rsidRPr="00E776A3">
        <w:rPr>
          <w:rFonts w:ascii="ＭＳ Ｐ明朝" w:eastAsia="ＭＳ Ｐ明朝" w:hAnsi="ＭＳ Ｐ明朝" w:hint="eastAsia"/>
          <w:szCs w:val="22"/>
        </w:rPr>
        <w:t>として</w:t>
      </w:r>
      <w:r w:rsidR="00A07F66" w:rsidRPr="00E776A3">
        <w:rPr>
          <w:rFonts w:ascii="ＭＳ Ｐ明朝" w:eastAsia="ＭＳ Ｐ明朝" w:hAnsi="ＭＳ Ｐ明朝" w:hint="eastAsia"/>
          <w:szCs w:val="22"/>
        </w:rPr>
        <w:t>協議</w:t>
      </w:r>
      <w:r w:rsidR="00AA009B" w:rsidRPr="00E776A3">
        <w:rPr>
          <w:rFonts w:ascii="ＭＳ Ｐ明朝" w:eastAsia="ＭＳ Ｐ明朝" w:hAnsi="ＭＳ Ｐ明朝" w:hint="eastAsia"/>
          <w:szCs w:val="22"/>
        </w:rPr>
        <w:t>会</w:t>
      </w:r>
      <w:r w:rsidRPr="00E776A3">
        <w:rPr>
          <w:rFonts w:ascii="ＭＳ Ｐ明朝" w:eastAsia="ＭＳ Ｐ明朝" w:hAnsi="ＭＳ Ｐ明朝" w:hint="eastAsia"/>
          <w:szCs w:val="22"/>
        </w:rPr>
        <w:t>がすみやかに指定する。ただし、</w:t>
      </w:r>
      <w:r w:rsidR="00387203" w:rsidRPr="00E776A3">
        <w:rPr>
          <w:rFonts w:ascii="ＭＳ Ｐ明朝" w:eastAsia="ＭＳ Ｐ明朝" w:hAnsi="ＭＳ Ｐ明朝" w:hint="eastAsia"/>
          <w:szCs w:val="22"/>
        </w:rPr>
        <w:t>本制度の</w:t>
      </w:r>
      <w:r w:rsidR="00A435BD" w:rsidRPr="00E776A3">
        <w:rPr>
          <w:rFonts w:ascii="ＭＳ Ｐ明朝" w:eastAsia="ＭＳ Ｐ明朝" w:hAnsi="ＭＳ Ｐ明朝" w:hint="eastAsia"/>
          <w:szCs w:val="22"/>
        </w:rPr>
        <w:t>審査</w:t>
      </w:r>
      <w:r w:rsidR="00EC53DA" w:rsidRPr="00E776A3">
        <w:rPr>
          <w:rFonts w:hint="eastAsia"/>
        </w:rPr>
        <w:t>事務局</w:t>
      </w:r>
      <w:r w:rsidR="00387203" w:rsidRPr="00E776A3">
        <w:rPr>
          <w:rFonts w:ascii="ＭＳ Ｐ明朝" w:eastAsia="ＭＳ Ｐ明朝" w:hAnsi="ＭＳ Ｐ明朝" w:hint="eastAsia"/>
          <w:szCs w:val="22"/>
        </w:rPr>
        <w:t>としてその透明性、公平性、また</w:t>
      </w:r>
      <w:r w:rsidR="00157B10" w:rsidRPr="00E776A3">
        <w:rPr>
          <w:rFonts w:ascii="ＭＳ Ｐ明朝" w:eastAsia="ＭＳ Ｐ明朝" w:hAnsi="ＭＳ Ｐ明朝" w:hint="eastAsia"/>
          <w:szCs w:val="22"/>
        </w:rPr>
        <w:t>事務</w:t>
      </w:r>
      <w:r w:rsidR="00387203" w:rsidRPr="00E776A3">
        <w:rPr>
          <w:rFonts w:ascii="ＭＳ Ｐ明朝" w:eastAsia="ＭＳ Ｐ明朝" w:hAnsi="ＭＳ Ｐ明朝" w:hint="eastAsia"/>
          <w:szCs w:val="22"/>
        </w:rPr>
        <w:t>運営の確実性に疑義が生じたり</w:t>
      </w:r>
      <w:r w:rsidR="00157B10" w:rsidRPr="00E776A3">
        <w:rPr>
          <w:rFonts w:ascii="ＭＳ Ｐ明朝" w:eastAsia="ＭＳ Ｐ明朝" w:hAnsi="ＭＳ Ｐ明朝" w:hint="eastAsia"/>
          <w:szCs w:val="22"/>
        </w:rPr>
        <w:t>応募時に提出した</w:t>
      </w:r>
      <w:r w:rsidR="00387203" w:rsidRPr="00E776A3">
        <w:rPr>
          <w:rFonts w:ascii="ＭＳ Ｐ明朝" w:eastAsia="ＭＳ Ｐ明朝" w:hAnsi="ＭＳ Ｐ明朝" w:hint="eastAsia"/>
          <w:szCs w:val="22"/>
        </w:rPr>
        <w:t>提案書の記載内容に虚偽があり、</w:t>
      </w:r>
      <w:r w:rsidR="00A435BD" w:rsidRPr="00E776A3">
        <w:rPr>
          <w:rFonts w:ascii="ＭＳ Ｐ明朝" w:eastAsia="ＭＳ Ｐ明朝" w:hAnsi="ＭＳ Ｐ明朝" w:hint="eastAsia"/>
          <w:szCs w:val="22"/>
        </w:rPr>
        <w:t>審査</w:t>
      </w:r>
      <w:r w:rsidR="00EC53DA" w:rsidRPr="00E776A3">
        <w:rPr>
          <w:rFonts w:hint="eastAsia"/>
        </w:rPr>
        <w:t>事務局</w:t>
      </w:r>
      <w:r w:rsidR="00387203" w:rsidRPr="00E776A3">
        <w:rPr>
          <w:rFonts w:ascii="ＭＳ Ｐ明朝" w:eastAsia="ＭＳ Ｐ明朝" w:hAnsi="ＭＳ Ｐ明朝" w:hint="eastAsia"/>
          <w:szCs w:val="22"/>
        </w:rPr>
        <w:t>として適切でないと</w:t>
      </w:r>
      <w:r w:rsidR="00A07F66" w:rsidRPr="00E776A3">
        <w:rPr>
          <w:rFonts w:ascii="ＭＳ Ｐ明朝" w:eastAsia="ＭＳ Ｐ明朝" w:hAnsi="ＭＳ Ｐ明朝" w:hint="eastAsia"/>
          <w:szCs w:val="22"/>
        </w:rPr>
        <w:t>協議</w:t>
      </w:r>
      <w:r w:rsidR="00AA009B" w:rsidRPr="00E776A3">
        <w:rPr>
          <w:rFonts w:ascii="ＭＳ Ｐ明朝" w:eastAsia="ＭＳ Ｐ明朝" w:hAnsi="ＭＳ Ｐ明朝" w:hint="eastAsia"/>
          <w:szCs w:val="22"/>
        </w:rPr>
        <w:t>会</w:t>
      </w:r>
      <w:r w:rsidR="00387203" w:rsidRPr="00E776A3">
        <w:rPr>
          <w:rFonts w:ascii="ＭＳ Ｐ明朝" w:eastAsia="ＭＳ Ｐ明朝" w:hAnsi="ＭＳ Ｐ明朝" w:hint="eastAsia"/>
          <w:szCs w:val="22"/>
        </w:rPr>
        <w:t>が判断した場合は</w:t>
      </w:r>
      <w:r w:rsidR="005576D3" w:rsidRPr="00E776A3">
        <w:rPr>
          <w:rFonts w:ascii="ＭＳ Ｐ明朝" w:eastAsia="ＭＳ Ｐ明朝" w:hAnsi="ＭＳ Ｐ明朝" w:hint="eastAsia"/>
          <w:szCs w:val="22"/>
        </w:rPr>
        <w:t>次点のものを</w:t>
      </w:r>
      <w:r w:rsidR="00387203" w:rsidRPr="00E776A3">
        <w:rPr>
          <w:rFonts w:ascii="ＭＳ Ｐ明朝" w:eastAsia="ＭＳ Ｐ明朝" w:hAnsi="ＭＳ Ｐ明朝" w:hint="eastAsia"/>
          <w:szCs w:val="22"/>
        </w:rPr>
        <w:t>指定</w:t>
      </w:r>
      <w:r w:rsidR="005576D3" w:rsidRPr="00E776A3">
        <w:rPr>
          <w:rFonts w:ascii="ＭＳ Ｐ明朝" w:eastAsia="ＭＳ Ｐ明朝" w:hAnsi="ＭＳ Ｐ明朝" w:hint="eastAsia"/>
          <w:szCs w:val="22"/>
        </w:rPr>
        <w:t>できる</w:t>
      </w:r>
      <w:r w:rsidR="00387203" w:rsidRPr="00E776A3">
        <w:rPr>
          <w:rFonts w:ascii="ＭＳ Ｐ明朝" w:eastAsia="ＭＳ Ｐ明朝" w:hAnsi="ＭＳ Ｐ明朝" w:hint="eastAsia"/>
          <w:szCs w:val="22"/>
        </w:rPr>
        <w:t>。</w:t>
      </w:r>
    </w:p>
    <w:p w:rsidR="00BD0A66" w:rsidRPr="00E776A3" w:rsidRDefault="00BD0A66" w:rsidP="009B13A9">
      <w:pPr>
        <w:rPr>
          <w:rFonts w:ascii="ＭＳ Ｐ明朝" w:eastAsia="ＭＳ Ｐ明朝" w:hAnsi="ＭＳ Ｐ明朝"/>
          <w:szCs w:val="22"/>
        </w:rPr>
      </w:pPr>
    </w:p>
    <w:p w:rsidR="009B13A9" w:rsidRPr="00E776A3" w:rsidRDefault="000D6650" w:rsidP="009B13A9">
      <w:pPr>
        <w:rPr>
          <w:rFonts w:ascii="ＭＳ Ｐ明朝" w:eastAsia="ＭＳ Ｐ明朝" w:hAnsi="ＭＳ Ｐ明朝"/>
          <w:szCs w:val="22"/>
        </w:rPr>
      </w:pPr>
      <w:r w:rsidRPr="00E776A3">
        <w:rPr>
          <w:rFonts w:ascii="ＭＳ Ｐ明朝" w:eastAsia="ＭＳ Ｐ明朝" w:hAnsi="ＭＳ Ｐ明朝" w:hint="eastAsia"/>
          <w:szCs w:val="22"/>
        </w:rPr>
        <w:t>１</w:t>
      </w:r>
      <w:r w:rsidR="00445E2E" w:rsidRPr="00E776A3">
        <w:rPr>
          <w:rFonts w:ascii="ＭＳ Ｐ明朝" w:eastAsia="ＭＳ Ｐ明朝" w:hAnsi="ＭＳ Ｐ明朝" w:hint="eastAsia"/>
          <w:szCs w:val="22"/>
        </w:rPr>
        <w:t>２</w:t>
      </w:r>
      <w:r w:rsidR="009B13A9" w:rsidRPr="00E776A3">
        <w:rPr>
          <w:rFonts w:ascii="ＭＳ Ｐ明朝" w:eastAsia="ＭＳ Ｐ明朝" w:hAnsi="ＭＳ Ｐ明朝" w:hint="eastAsia"/>
          <w:szCs w:val="22"/>
        </w:rPr>
        <w:t>．その他</w:t>
      </w:r>
    </w:p>
    <w:p w:rsidR="009B13A9" w:rsidRPr="00E776A3" w:rsidRDefault="006C58AC" w:rsidP="006C58AC">
      <w:pPr>
        <w:rPr>
          <w:rFonts w:ascii="ＭＳ Ｐ明朝" w:eastAsia="ＭＳ Ｐ明朝" w:hAnsi="ＭＳ Ｐ明朝"/>
          <w:szCs w:val="22"/>
        </w:rPr>
      </w:pPr>
      <w:r w:rsidRPr="00E776A3">
        <w:rPr>
          <w:rFonts w:ascii="ＭＳ Ｐ明朝" w:eastAsia="ＭＳ Ｐ明朝" w:hAnsi="ＭＳ Ｐ明朝" w:hint="eastAsia"/>
          <w:szCs w:val="22"/>
        </w:rPr>
        <w:t>（</w:t>
      </w:r>
      <w:r w:rsidR="009B13A9" w:rsidRPr="00E776A3">
        <w:rPr>
          <w:rFonts w:ascii="ＭＳ Ｐ明朝" w:eastAsia="ＭＳ Ｐ明朝" w:hAnsi="ＭＳ Ｐ明朝" w:hint="eastAsia"/>
          <w:szCs w:val="22"/>
        </w:rPr>
        <w:t>１）秘密の保持等について</w:t>
      </w:r>
    </w:p>
    <w:p w:rsidR="009B13A9" w:rsidRPr="00E776A3" w:rsidRDefault="009B13A9" w:rsidP="002E54AC">
      <w:pPr>
        <w:ind w:firstLineChars="200" w:firstLine="440"/>
        <w:rPr>
          <w:rFonts w:ascii="ＭＳ Ｐ明朝" w:eastAsia="ＭＳ Ｐ明朝" w:hAnsi="ＭＳ Ｐ明朝"/>
          <w:szCs w:val="22"/>
        </w:rPr>
      </w:pPr>
      <w:r w:rsidRPr="00E776A3">
        <w:rPr>
          <w:rFonts w:ascii="ＭＳ Ｐ明朝" w:eastAsia="ＭＳ Ｐ明朝" w:hAnsi="ＭＳ Ｐ明朝" w:hint="eastAsia"/>
          <w:szCs w:val="22"/>
        </w:rPr>
        <w:t>１）</w:t>
      </w:r>
      <w:r w:rsidR="00882C86" w:rsidRPr="00E776A3">
        <w:rPr>
          <w:rFonts w:ascii="ＭＳ Ｐ明朝" w:eastAsia="ＭＳ Ｐ明朝" w:hAnsi="ＭＳ Ｐ明朝" w:hint="eastAsia"/>
          <w:szCs w:val="22"/>
        </w:rPr>
        <w:t>公募参加</w:t>
      </w:r>
      <w:r w:rsidRPr="00E776A3">
        <w:rPr>
          <w:rFonts w:ascii="ＭＳ Ｐ明朝" w:eastAsia="ＭＳ Ｐ明朝" w:hAnsi="ＭＳ Ｐ明朝" w:hint="eastAsia"/>
          <w:szCs w:val="22"/>
        </w:rPr>
        <w:t>者は、本公募の処理上知り得た秘密を他人に漏らしてはならない。</w:t>
      </w:r>
    </w:p>
    <w:p w:rsidR="002E54AC" w:rsidRPr="00E776A3" w:rsidRDefault="009B13A9" w:rsidP="00CB5B04">
      <w:pPr>
        <w:ind w:leftChars="200" w:left="440"/>
        <w:rPr>
          <w:rFonts w:ascii="ＭＳ Ｐ明朝" w:eastAsia="ＭＳ Ｐ明朝" w:hAnsi="ＭＳ Ｐ明朝"/>
          <w:szCs w:val="22"/>
        </w:rPr>
      </w:pPr>
      <w:r w:rsidRPr="00E776A3">
        <w:rPr>
          <w:rFonts w:ascii="ＭＳ Ｐ明朝" w:eastAsia="ＭＳ Ｐ明朝" w:hAnsi="ＭＳ Ｐ明朝" w:hint="eastAsia"/>
          <w:szCs w:val="22"/>
        </w:rPr>
        <w:t>２）</w:t>
      </w:r>
      <w:r w:rsidR="00882C86" w:rsidRPr="00E776A3">
        <w:rPr>
          <w:rFonts w:ascii="ＭＳ Ｐ明朝" w:eastAsia="ＭＳ Ｐ明朝" w:hAnsi="ＭＳ Ｐ明朝" w:hint="eastAsia"/>
          <w:szCs w:val="22"/>
        </w:rPr>
        <w:t>公募参加</w:t>
      </w:r>
      <w:r w:rsidRPr="00E776A3">
        <w:rPr>
          <w:rFonts w:ascii="ＭＳ Ｐ明朝" w:eastAsia="ＭＳ Ｐ明朝" w:hAnsi="ＭＳ Ｐ明朝" w:hint="eastAsia"/>
          <w:szCs w:val="22"/>
        </w:rPr>
        <w:t>者は、本公募処理の結果（業務処理の過程において得られた記録等を含む。）を他人に閲覧させ、複写させ、又は譲渡してはならない。ただし、あらかじめ公募担当部署の書面による承諾を得たときはこの限りでない。</w:t>
      </w:r>
    </w:p>
    <w:p w:rsidR="002E54AC" w:rsidRPr="00E776A3" w:rsidRDefault="009B13A9" w:rsidP="002B4DF1">
      <w:pPr>
        <w:ind w:leftChars="200" w:left="440"/>
        <w:rPr>
          <w:rFonts w:ascii="ＭＳ Ｐ明朝" w:eastAsia="ＭＳ Ｐ明朝" w:hAnsi="ＭＳ Ｐ明朝"/>
          <w:szCs w:val="22"/>
        </w:rPr>
      </w:pPr>
      <w:r w:rsidRPr="00E776A3">
        <w:rPr>
          <w:rFonts w:ascii="ＭＳ Ｐ明朝" w:eastAsia="ＭＳ Ｐ明朝" w:hAnsi="ＭＳ Ｐ明朝" w:hint="eastAsia"/>
          <w:szCs w:val="22"/>
        </w:rPr>
        <w:t>３）</w:t>
      </w:r>
      <w:r w:rsidR="00882C86" w:rsidRPr="00E776A3">
        <w:rPr>
          <w:rFonts w:ascii="ＭＳ Ｐ明朝" w:eastAsia="ＭＳ Ｐ明朝" w:hAnsi="ＭＳ Ｐ明朝" w:hint="eastAsia"/>
          <w:szCs w:val="22"/>
        </w:rPr>
        <w:t>公募参加</w:t>
      </w:r>
      <w:r w:rsidRPr="00E776A3">
        <w:rPr>
          <w:rFonts w:ascii="ＭＳ Ｐ明朝" w:eastAsia="ＭＳ Ｐ明朝" w:hAnsi="ＭＳ Ｐ明朝" w:hint="eastAsia"/>
          <w:szCs w:val="22"/>
        </w:rPr>
        <w:t>者は、本公募に関して公募担当部署から貸与された情報その他知り得た情報を</w:t>
      </w:r>
      <w:r w:rsidR="002B4DF1" w:rsidRPr="00E776A3">
        <w:rPr>
          <w:rFonts w:ascii="ＭＳ Ｐ明朝" w:eastAsia="ＭＳ Ｐ明朝" w:hAnsi="ＭＳ Ｐ明朝" w:hint="eastAsia"/>
          <w:szCs w:val="22"/>
        </w:rPr>
        <w:t>第三者</w:t>
      </w:r>
      <w:r w:rsidRPr="00E776A3">
        <w:rPr>
          <w:rFonts w:ascii="ＭＳ Ｐ明朝" w:eastAsia="ＭＳ Ｐ明朝" w:hAnsi="ＭＳ Ｐ明朝" w:hint="eastAsia"/>
          <w:szCs w:val="22"/>
        </w:rPr>
        <w:t>には秘密とし、また、本</w:t>
      </w:r>
      <w:r w:rsidR="00202D1B" w:rsidRPr="00E776A3">
        <w:rPr>
          <w:rFonts w:ascii="ＭＳ Ｐ明朝" w:eastAsia="ＭＳ Ｐ明朝" w:hAnsi="ＭＳ Ｐ明朝" w:hint="eastAsia"/>
          <w:szCs w:val="22"/>
        </w:rPr>
        <w:t>制度の</w:t>
      </w:r>
      <w:r w:rsidRPr="00E776A3">
        <w:rPr>
          <w:rFonts w:ascii="ＭＳ Ｐ明朝" w:eastAsia="ＭＳ Ｐ明朝" w:hAnsi="ＭＳ Ｐ明朝" w:hint="eastAsia"/>
          <w:szCs w:val="22"/>
        </w:rPr>
        <w:t>遂行</w:t>
      </w:r>
      <w:r w:rsidR="002E54AC" w:rsidRPr="00E776A3">
        <w:rPr>
          <w:rFonts w:ascii="ＭＳ Ｐ明朝" w:eastAsia="ＭＳ Ｐ明朝" w:hAnsi="ＭＳ Ｐ明朝" w:hint="eastAsia"/>
          <w:szCs w:val="22"/>
        </w:rPr>
        <w:t>以外</w:t>
      </w:r>
      <w:r w:rsidRPr="00E776A3">
        <w:rPr>
          <w:rFonts w:ascii="ＭＳ Ｐ明朝" w:eastAsia="ＭＳ Ｐ明朝" w:hAnsi="ＭＳ Ｐ明朝" w:hint="eastAsia"/>
          <w:szCs w:val="22"/>
        </w:rPr>
        <w:t>の目的に使用してはならない。</w:t>
      </w:r>
    </w:p>
    <w:p w:rsidR="009B13A9" w:rsidRPr="00E776A3" w:rsidRDefault="009B13A9" w:rsidP="00CB5B04">
      <w:pPr>
        <w:ind w:leftChars="233" w:left="513"/>
        <w:rPr>
          <w:rFonts w:ascii="ＭＳ Ｐ明朝" w:eastAsia="ＭＳ Ｐ明朝" w:hAnsi="ＭＳ Ｐ明朝"/>
          <w:szCs w:val="22"/>
        </w:rPr>
      </w:pPr>
      <w:r w:rsidRPr="00E776A3">
        <w:rPr>
          <w:rFonts w:ascii="ＭＳ Ｐ明朝" w:eastAsia="ＭＳ Ｐ明朝" w:hAnsi="ＭＳ Ｐ明朝" w:hint="eastAsia"/>
          <w:szCs w:val="22"/>
        </w:rPr>
        <w:t>４）</w:t>
      </w:r>
      <w:r w:rsidR="00882C86" w:rsidRPr="00E776A3">
        <w:rPr>
          <w:rFonts w:ascii="ＭＳ Ｐ明朝" w:eastAsia="ＭＳ Ｐ明朝" w:hAnsi="ＭＳ Ｐ明朝" w:hint="eastAsia"/>
          <w:szCs w:val="22"/>
        </w:rPr>
        <w:t>公募参加</w:t>
      </w:r>
      <w:r w:rsidRPr="00E776A3">
        <w:rPr>
          <w:rFonts w:ascii="ＭＳ Ｐ明朝" w:eastAsia="ＭＳ Ｐ明朝" w:hAnsi="ＭＳ Ｐ明朝" w:hint="eastAsia"/>
          <w:szCs w:val="22"/>
        </w:rPr>
        <w:t>者は、本公募に関して公募担当部署から貸与された情報、その他知り得た情報を本</w:t>
      </w:r>
      <w:r w:rsidR="00DE61B3" w:rsidRPr="00E776A3">
        <w:rPr>
          <w:rFonts w:ascii="ＭＳ Ｐ明朝" w:eastAsia="ＭＳ Ｐ明朝" w:hAnsi="ＭＳ Ｐ明朝" w:hint="eastAsia"/>
          <w:szCs w:val="22"/>
        </w:rPr>
        <w:t>公募</w:t>
      </w:r>
      <w:r w:rsidRPr="00E776A3">
        <w:rPr>
          <w:rFonts w:ascii="ＭＳ Ｐ明朝" w:eastAsia="ＭＳ Ｐ明朝" w:hAnsi="ＭＳ Ｐ明朝" w:hint="eastAsia"/>
          <w:szCs w:val="22"/>
        </w:rPr>
        <w:t>終了後においても他者に漏らしてはならない。</w:t>
      </w:r>
    </w:p>
    <w:p w:rsidR="009B13A9" w:rsidRPr="00E776A3" w:rsidRDefault="009B13A9" w:rsidP="00CB5B04">
      <w:pPr>
        <w:ind w:leftChars="200" w:left="440"/>
        <w:rPr>
          <w:rFonts w:ascii="ＭＳ Ｐ明朝" w:eastAsia="ＭＳ Ｐ明朝" w:hAnsi="ＭＳ Ｐ明朝"/>
          <w:szCs w:val="22"/>
        </w:rPr>
      </w:pPr>
      <w:r w:rsidRPr="00E776A3">
        <w:rPr>
          <w:rFonts w:ascii="ＭＳ Ｐ明朝" w:eastAsia="ＭＳ Ｐ明朝" w:hAnsi="ＭＳ Ｐ明朝" w:hint="eastAsia"/>
          <w:szCs w:val="22"/>
        </w:rPr>
        <w:t>５）取り扱う情報は、本公募のみに使用し、他の目的には使用しないこと。また、公募担当部署の許可なく複製しないこと。</w:t>
      </w:r>
    </w:p>
    <w:p w:rsidR="002E54AC" w:rsidRPr="00E776A3" w:rsidRDefault="00F5396E" w:rsidP="00CB5B04">
      <w:pPr>
        <w:ind w:leftChars="200" w:left="440"/>
        <w:rPr>
          <w:rFonts w:ascii="ＭＳ Ｐ明朝" w:eastAsia="ＭＳ Ｐ明朝" w:hAnsi="ＭＳ Ｐ明朝"/>
          <w:szCs w:val="22"/>
        </w:rPr>
      </w:pPr>
      <w:r w:rsidRPr="00E776A3">
        <w:rPr>
          <w:rFonts w:ascii="ＭＳ Ｐ明朝" w:eastAsia="ＭＳ Ｐ明朝" w:hAnsi="ＭＳ Ｐ明朝" w:hint="eastAsia"/>
          <w:szCs w:val="22"/>
        </w:rPr>
        <w:t>６</w:t>
      </w:r>
      <w:r w:rsidR="009B13A9" w:rsidRPr="00E776A3">
        <w:rPr>
          <w:rFonts w:ascii="ＭＳ Ｐ明朝" w:eastAsia="ＭＳ Ｐ明朝" w:hAnsi="ＭＳ Ｐ明朝" w:hint="eastAsia"/>
          <w:szCs w:val="22"/>
        </w:rPr>
        <w:t>）</w:t>
      </w:r>
      <w:r w:rsidR="00882C86" w:rsidRPr="00E776A3">
        <w:rPr>
          <w:rFonts w:ascii="ＭＳ Ｐ明朝" w:eastAsia="ＭＳ Ｐ明朝" w:hAnsi="ＭＳ Ｐ明朝" w:hint="eastAsia"/>
          <w:szCs w:val="22"/>
        </w:rPr>
        <w:t>公募参加者</w:t>
      </w:r>
      <w:r w:rsidR="009B13A9" w:rsidRPr="00E776A3">
        <w:rPr>
          <w:rFonts w:ascii="ＭＳ Ｐ明朝" w:eastAsia="ＭＳ Ｐ明朝" w:hAnsi="ＭＳ Ｐ明朝" w:hint="eastAsia"/>
          <w:szCs w:val="22"/>
        </w:rPr>
        <w:t>は、本</w:t>
      </w:r>
      <w:r w:rsidR="00DE61B3" w:rsidRPr="00E776A3">
        <w:rPr>
          <w:rFonts w:ascii="ＭＳ Ｐ明朝" w:eastAsia="ＭＳ Ｐ明朝" w:hAnsi="ＭＳ Ｐ明朝" w:hint="eastAsia"/>
          <w:szCs w:val="22"/>
        </w:rPr>
        <w:t>制度の</w:t>
      </w:r>
      <w:r w:rsidR="009B13A9" w:rsidRPr="00E776A3">
        <w:rPr>
          <w:rFonts w:ascii="ＭＳ Ｐ明朝" w:eastAsia="ＭＳ Ｐ明朝" w:hAnsi="ＭＳ Ｐ明朝" w:hint="eastAsia"/>
          <w:szCs w:val="22"/>
        </w:rPr>
        <w:t>遂行において貸与された公募担当部署の情報の外部への漏洩若しくは目的外利用が認められ又そのおそれがある場合には、これを速やかに公募担当部署に報告するものとする。</w:t>
      </w:r>
    </w:p>
    <w:p w:rsidR="009B13A9" w:rsidRPr="00E776A3" w:rsidRDefault="00CB5B04" w:rsidP="00CB5B04">
      <w:pPr>
        <w:rPr>
          <w:rFonts w:ascii="ＭＳ Ｐ明朝" w:eastAsia="ＭＳ Ｐ明朝" w:hAnsi="ＭＳ Ｐ明朝"/>
          <w:szCs w:val="22"/>
        </w:rPr>
      </w:pPr>
      <w:r w:rsidRPr="00E776A3">
        <w:rPr>
          <w:rFonts w:ascii="ＭＳ Ｐ明朝" w:eastAsia="ＭＳ Ｐ明朝" w:hAnsi="ＭＳ Ｐ明朝" w:hint="eastAsia"/>
          <w:szCs w:val="22"/>
        </w:rPr>
        <w:t>（</w:t>
      </w:r>
      <w:r w:rsidR="009B13A9" w:rsidRPr="00E776A3">
        <w:rPr>
          <w:rFonts w:ascii="ＭＳ Ｐ明朝" w:eastAsia="ＭＳ Ｐ明朝" w:hAnsi="ＭＳ Ｐ明朝" w:hint="eastAsia"/>
          <w:szCs w:val="22"/>
        </w:rPr>
        <w:t>２）再委託の取扱い</w:t>
      </w:r>
    </w:p>
    <w:p w:rsidR="009B13A9" w:rsidRPr="00E776A3" w:rsidRDefault="009B13A9" w:rsidP="00CB5B04">
      <w:pPr>
        <w:ind w:leftChars="200" w:left="440"/>
        <w:rPr>
          <w:rFonts w:ascii="ＭＳ Ｐ明朝" w:eastAsia="ＭＳ Ｐ明朝" w:hAnsi="ＭＳ Ｐ明朝"/>
          <w:szCs w:val="22"/>
        </w:rPr>
      </w:pPr>
      <w:r w:rsidRPr="00E776A3">
        <w:rPr>
          <w:rFonts w:ascii="ＭＳ Ｐ明朝" w:eastAsia="ＭＳ Ｐ明朝" w:hAnsi="ＭＳ Ｐ明朝" w:hint="eastAsia"/>
          <w:szCs w:val="22"/>
        </w:rPr>
        <w:t>１）</w:t>
      </w:r>
      <w:r w:rsidR="00882C86" w:rsidRPr="00E776A3">
        <w:rPr>
          <w:rFonts w:ascii="ＭＳ Ｐ明朝" w:eastAsia="ＭＳ Ｐ明朝" w:hAnsi="ＭＳ Ｐ明朝" w:hint="eastAsia"/>
          <w:szCs w:val="22"/>
        </w:rPr>
        <w:t>公募参加者</w:t>
      </w:r>
      <w:r w:rsidRPr="00E776A3">
        <w:rPr>
          <w:rFonts w:ascii="ＭＳ Ｐ明朝" w:eastAsia="ＭＳ Ｐ明朝" w:hAnsi="ＭＳ Ｐ明朝" w:hint="eastAsia"/>
          <w:szCs w:val="22"/>
        </w:rPr>
        <w:t>は、</w:t>
      </w:r>
      <w:r w:rsidR="00DE61B3" w:rsidRPr="00E776A3">
        <w:rPr>
          <w:rFonts w:ascii="ＭＳ Ｐ明朝" w:eastAsia="ＭＳ Ｐ明朝" w:hAnsi="ＭＳ Ｐ明朝" w:hint="eastAsia"/>
          <w:szCs w:val="22"/>
        </w:rPr>
        <w:t>本</w:t>
      </w:r>
      <w:r w:rsidRPr="00E776A3">
        <w:rPr>
          <w:rFonts w:ascii="ＭＳ Ｐ明朝" w:eastAsia="ＭＳ Ｐ明朝" w:hAnsi="ＭＳ Ｐ明朝" w:hint="eastAsia"/>
          <w:szCs w:val="22"/>
        </w:rPr>
        <w:t>制度の全部を一括して、又は主たる部分を第三者に委任し、又は請け負わせてはならない。</w:t>
      </w:r>
    </w:p>
    <w:p w:rsidR="009B13A9" w:rsidRPr="00E776A3" w:rsidRDefault="0050725B" w:rsidP="00323788">
      <w:pPr>
        <w:spacing w:line="360" w:lineRule="exact"/>
        <w:ind w:leftChars="200" w:left="440"/>
        <w:rPr>
          <w:rFonts w:ascii="ＭＳ Ｐ明朝" w:eastAsia="ＭＳ Ｐ明朝" w:hAnsi="ＭＳ Ｐ明朝"/>
          <w:kern w:val="0"/>
          <w:szCs w:val="22"/>
        </w:rPr>
      </w:pPr>
      <w:r w:rsidRPr="00E776A3">
        <w:rPr>
          <w:rFonts w:ascii="ＭＳ Ｐ明朝" w:eastAsia="ＭＳ Ｐ明朝" w:hAnsi="ＭＳ Ｐ明朝" w:hint="eastAsia"/>
          <w:szCs w:val="22"/>
        </w:rPr>
        <w:t>２）</w:t>
      </w:r>
      <w:r w:rsidR="00EA7C7E" w:rsidRPr="00E776A3">
        <w:rPr>
          <w:rFonts w:ascii="ＭＳ Ｐ明朝" w:eastAsia="ＭＳ Ｐ明朝" w:hAnsi="ＭＳ Ｐ明朝" w:hint="eastAsia"/>
          <w:kern w:val="0"/>
          <w:szCs w:val="22"/>
        </w:rPr>
        <w:t>４．（</w:t>
      </w:r>
      <w:r w:rsidR="00323788" w:rsidRPr="00E776A3">
        <w:rPr>
          <w:rFonts w:ascii="ＭＳ Ｐ明朝" w:eastAsia="ＭＳ Ｐ明朝" w:hAnsi="ＭＳ Ｐ明朝" w:hint="eastAsia"/>
          <w:kern w:val="0"/>
          <w:szCs w:val="22"/>
        </w:rPr>
        <w:t>８</w:t>
      </w:r>
      <w:r w:rsidR="00EA7C7E" w:rsidRPr="00E776A3">
        <w:rPr>
          <w:rFonts w:ascii="ＭＳ Ｐ明朝" w:eastAsia="ＭＳ Ｐ明朝" w:hAnsi="ＭＳ Ｐ明朝" w:hint="eastAsia"/>
          <w:kern w:val="0"/>
          <w:szCs w:val="22"/>
        </w:rPr>
        <w:t>）の</w:t>
      </w:r>
      <w:r w:rsidR="009B13A9" w:rsidRPr="00E776A3">
        <w:rPr>
          <w:rFonts w:ascii="ＭＳ Ｐ明朝" w:eastAsia="ＭＳ Ｐ明朝" w:hAnsi="ＭＳ Ｐ明朝" w:hint="eastAsia"/>
          <w:szCs w:val="22"/>
        </w:rPr>
        <w:t>「主たる部分」とは、次の各号に掲げるものをいい、</w:t>
      </w:r>
      <w:r w:rsidR="00882C86" w:rsidRPr="00E776A3">
        <w:rPr>
          <w:rFonts w:ascii="ＭＳ Ｐ明朝" w:eastAsia="ＭＳ Ｐ明朝" w:hAnsi="ＭＳ Ｐ明朝" w:hint="eastAsia"/>
          <w:szCs w:val="22"/>
        </w:rPr>
        <w:t>公募参加者</w:t>
      </w:r>
      <w:r w:rsidR="009B13A9" w:rsidRPr="00E776A3">
        <w:rPr>
          <w:rFonts w:ascii="ＭＳ Ｐ明朝" w:eastAsia="ＭＳ Ｐ明朝" w:hAnsi="ＭＳ Ｐ明朝" w:hint="eastAsia"/>
          <w:szCs w:val="22"/>
        </w:rPr>
        <w:t>は、これを再委託することはできない。</w:t>
      </w:r>
    </w:p>
    <w:p w:rsidR="009B13A9" w:rsidRPr="00E776A3" w:rsidRDefault="009B13A9" w:rsidP="009B13A9">
      <w:pPr>
        <w:rPr>
          <w:rFonts w:ascii="ＭＳ Ｐ明朝" w:eastAsia="ＭＳ Ｐ明朝" w:hAnsi="ＭＳ Ｐ明朝"/>
          <w:szCs w:val="22"/>
        </w:rPr>
      </w:pPr>
      <w:r w:rsidRPr="00E776A3">
        <w:rPr>
          <w:rFonts w:ascii="ＭＳ Ｐ明朝" w:eastAsia="ＭＳ Ｐ明朝" w:hAnsi="ＭＳ Ｐ明朝" w:hint="eastAsia"/>
          <w:szCs w:val="22"/>
        </w:rPr>
        <w:t xml:space="preserve">　　　　　①制度</w:t>
      </w:r>
      <w:r w:rsidR="00321EF6" w:rsidRPr="00E776A3">
        <w:rPr>
          <w:rFonts w:ascii="ＭＳ Ｐ明朝" w:eastAsia="ＭＳ Ｐ明朝" w:hAnsi="ＭＳ Ｐ明朝" w:hint="eastAsia"/>
          <w:szCs w:val="22"/>
        </w:rPr>
        <w:t>の</w:t>
      </w:r>
      <w:r w:rsidRPr="00E776A3">
        <w:rPr>
          <w:rFonts w:ascii="ＭＳ Ｐ明朝" w:eastAsia="ＭＳ Ｐ明朝" w:hAnsi="ＭＳ Ｐ明朝" w:hint="eastAsia"/>
          <w:szCs w:val="22"/>
        </w:rPr>
        <w:t>遂行管理</w:t>
      </w:r>
    </w:p>
    <w:p w:rsidR="00CB5B04" w:rsidRPr="00E776A3" w:rsidRDefault="009B13A9" w:rsidP="00CB5B04">
      <w:pPr>
        <w:ind w:leftChars="200" w:left="440"/>
        <w:rPr>
          <w:rFonts w:ascii="ＭＳ Ｐ明朝" w:eastAsia="ＭＳ Ｐ明朝" w:hAnsi="ＭＳ Ｐ明朝"/>
          <w:szCs w:val="22"/>
        </w:rPr>
      </w:pPr>
      <w:r w:rsidRPr="00E776A3">
        <w:rPr>
          <w:rFonts w:ascii="ＭＳ Ｐ明朝" w:eastAsia="ＭＳ Ｐ明朝" w:hAnsi="ＭＳ Ｐ明朝" w:hint="eastAsia"/>
          <w:szCs w:val="22"/>
        </w:rPr>
        <w:t>３）</w:t>
      </w:r>
      <w:r w:rsidR="00882C86" w:rsidRPr="00E776A3">
        <w:rPr>
          <w:rFonts w:ascii="ＭＳ Ｐ明朝" w:eastAsia="ＭＳ Ｐ明朝" w:hAnsi="ＭＳ Ｐ明朝" w:hint="eastAsia"/>
          <w:szCs w:val="22"/>
        </w:rPr>
        <w:t>指定者</w:t>
      </w:r>
      <w:r w:rsidRPr="00E776A3">
        <w:rPr>
          <w:rFonts w:ascii="ＭＳ Ｐ明朝" w:eastAsia="ＭＳ Ｐ明朝" w:hAnsi="ＭＳ Ｐ明朝" w:hint="eastAsia"/>
          <w:szCs w:val="22"/>
        </w:rPr>
        <w:t>は、コピー、印刷、製本</w:t>
      </w:r>
      <w:r w:rsidR="005576D3" w:rsidRPr="00E776A3">
        <w:rPr>
          <w:rFonts w:ascii="ＭＳ Ｐ明朝" w:eastAsia="ＭＳ Ｐ明朝" w:hAnsi="ＭＳ Ｐ明朝" w:hint="eastAsia"/>
          <w:szCs w:val="22"/>
        </w:rPr>
        <w:t>及び資料の収集・単純な集計</w:t>
      </w:r>
      <w:r w:rsidRPr="00E776A3">
        <w:rPr>
          <w:rFonts w:ascii="ＭＳ Ｐ明朝" w:eastAsia="ＭＳ Ｐ明朝" w:hAnsi="ＭＳ Ｐ明朝" w:hint="eastAsia"/>
          <w:szCs w:val="22"/>
        </w:rPr>
        <w:t>などの簡易な業務の再委託に当たっては、公募担当部署の承諾を必要としない。</w:t>
      </w:r>
    </w:p>
    <w:p w:rsidR="0050725B" w:rsidRPr="00E776A3" w:rsidRDefault="009B13A9" w:rsidP="00CB5B04">
      <w:pPr>
        <w:ind w:leftChars="200" w:left="440"/>
        <w:rPr>
          <w:rFonts w:ascii="ＭＳ Ｐ明朝" w:eastAsia="ＭＳ Ｐ明朝" w:hAnsi="ＭＳ Ｐ明朝"/>
          <w:szCs w:val="22"/>
        </w:rPr>
      </w:pPr>
      <w:r w:rsidRPr="00E776A3">
        <w:rPr>
          <w:rFonts w:ascii="ＭＳ Ｐ明朝" w:eastAsia="ＭＳ Ｐ明朝" w:hAnsi="ＭＳ Ｐ明朝" w:hint="eastAsia"/>
          <w:szCs w:val="22"/>
        </w:rPr>
        <w:t>４）</w:t>
      </w:r>
      <w:r w:rsidR="00882C86" w:rsidRPr="00E776A3">
        <w:rPr>
          <w:rFonts w:ascii="ＭＳ Ｐ明朝" w:eastAsia="ＭＳ Ｐ明朝" w:hAnsi="ＭＳ Ｐ明朝" w:hint="eastAsia"/>
          <w:szCs w:val="22"/>
        </w:rPr>
        <w:t>指定者</w:t>
      </w:r>
      <w:r w:rsidRPr="00E776A3">
        <w:rPr>
          <w:rFonts w:ascii="ＭＳ Ｐ明朝" w:eastAsia="ＭＳ Ｐ明朝" w:hAnsi="ＭＳ Ｐ明朝" w:hint="eastAsia"/>
          <w:szCs w:val="22"/>
        </w:rPr>
        <w:t>は、上記３）に規定する業務以外の再委託にあたっては、公募担当部署の承諾を得なければならない。</w:t>
      </w:r>
    </w:p>
    <w:p w:rsidR="00C26DC5" w:rsidRPr="00E776A3" w:rsidRDefault="00CB5B04" w:rsidP="00CB5B04">
      <w:pPr>
        <w:rPr>
          <w:rFonts w:ascii="ＭＳ Ｐ明朝" w:eastAsia="ＭＳ Ｐ明朝" w:hAnsi="ＭＳ Ｐ明朝"/>
          <w:szCs w:val="22"/>
        </w:rPr>
      </w:pPr>
      <w:r w:rsidRPr="00E776A3">
        <w:rPr>
          <w:rFonts w:ascii="ＭＳ Ｐ明朝" w:eastAsia="ＭＳ Ｐ明朝" w:hAnsi="ＭＳ Ｐ明朝" w:hint="eastAsia"/>
          <w:szCs w:val="22"/>
        </w:rPr>
        <w:t>（</w:t>
      </w:r>
      <w:r w:rsidR="00FE7F34" w:rsidRPr="00E776A3">
        <w:rPr>
          <w:rFonts w:ascii="ＭＳ Ｐ明朝" w:eastAsia="ＭＳ Ｐ明朝" w:hAnsi="ＭＳ Ｐ明朝" w:hint="eastAsia"/>
          <w:szCs w:val="22"/>
        </w:rPr>
        <w:t>３</w:t>
      </w:r>
      <w:r w:rsidR="00C26DC5" w:rsidRPr="00E776A3">
        <w:rPr>
          <w:rFonts w:ascii="ＭＳ Ｐ明朝" w:eastAsia="ＭＳ Ｐ明朝" w:hAnsi="ＭＳ Ｐ明朝" w:hint="eastAsia"/>
          <w:szCs w:val="22"/>
        </w:rPr>
        <w:t>）手続きにおいて使用する言語及び通貨については、日本語及び日本国通貨に限る。</w:t>
      </w:r>
    </w:p>
    <w:p w:rsidR="005A4E22" w:rsidRPr="00E776A3" w:rsidRDefault="00CB5B04" w:rsidP="00CB5B04">
      <w:pPr>
        <w:rPr>
          <w:rFonts w:ascii="ＭＳ Ｐ明朝" w:eastAsia="ＭＳ Ｐ明朝" w:hAnsi="ＭＳ Ｐ明朝"/>
          <w:szCs w:val="22"/>
        </w:rPr>
      </w:pPr>
      <w:r w:rsidRPr="00E776A3">
        <w:rPr>
          <w:rFonts w:ascii="ＭＳ Ｐ明朝" w:eastAsia="ＭＳ Ｐ明朝" w:hAnsi="ＭＳ Ｐ明朝" w:hint="eastAsia"/>
          <w:szCs w:val="22"/>
        </w:rPr>
        <w:t>（</w:t>
      </w:r>
      <w:r w:rsidR="005A4E22" w:rsidRPr="00E776A3">
        <w:rPr>
          <w:rFonts w:ascii="ＭＳ Ｐ明朝" w:eastAsia="ＭＳ Ｐ明朝" w:hAnsi="ＭＳ Ｐ明朝" w:hint="eastAsia"/>
          <w:szCs w:val="22"/>
        </w:rPr>
        <w:t>４）参加申請書等の作成、提出、ヒアリングに関する費用は公募参加者の負担とする。</w:t>
      </w:r>
    </w:p>
    <w:p w:rsidR="005A4E22" w:rsidRPr="00E776A3" w:rsidRDefault="00CB5B04" w:rsidP="00CB5B04">
      <w:pPr>
        <w:rPr>
          <w:rFonts w:ascii="ＭＳ Ｐ明朝" w:eastAsia="ＭＳ Ｐ明朝" w:hAnsi="ＭＳ Ｐ明朝"/>
          <w:szCs w:val="22"/>
        </w:rPr>
      </w:pPr>
      <w:r w:rsidRPr="00E776A3">
        <w:rPr>
          <w:rFonts w:ascii="ＭＳ Ｐ明朝" w:eastAsia="ＭＳ Ｐ明朝" w:hAnsi="ＭＳ Ｐ明朝" w:hint="eastAsia"/>
          <w:szCs w:val="22"/>
        </w:rPr>
        <w:t>（</w:t>
      </w:r>
      <w:r w:rsidR="005A4E22" w:rsidRPr="00E776A3">
        <w:rPr>
          <w:rFonts w:ascii="ＭＳ Ｐ明朝" w:eastAsia="ＭＳ Ｐ明朝" w:hAnsi="ＭＳ Ｐ明朝" w:hint="eastAsia"/>
          <w:szCs w:val="22"/>
        </w:rPr>
        <w:t>５）提出書類に虚偽の記載をした場合は、公募参加を無効とする。</w:t>
      </w:r>
    </w:p>
    <w:p w:rsidR="005A4E22" w:rsidRPr="00E776A3" w:rsidRDefault="00CB5B04" w:rsidP="00CB5B04">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w:t>
      </w:r>
      <w:r w:rsidR="005A4E22" w:rsidRPr="00E776A3">
        <w:rPr>
          <w:rFonts w:ascii="ＭＳ Ｐ明朝" w:eastAsia="ＭＳ Ｐ明朝" w:hAnsi="ＭＳ Ｐ明朝" w:hint="eastAsia"/>
          <w:szCs w:val="22"/>
        </w:rPr>
        <w:t xml:space="preserve">６）提出された申請書類は返却しない。なお、提出された申請書類は公募の選定以外に公募参加者に無断で使用しない。　</w:t>
      </w:r>
    </w:p>
    <w:p w:rsidR="005A4E22" w:rsidRPr="00E776A3" w:rsidRDefault="00CB5B04" w:rsidP="00CB5B04">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w:t>
      </w:r>
      <w:r w:rsidR="005A4E22" w:rsidRPr="00E776A3">
        <w:rPr>
          <w:rFonts w:ascii="ＭＳ Ｐ明朝" w:eastAsia="ＭＳ Ｐ明朝" w:hAnsi="ＭＳ Ｐ明朝" w:hint="eastAsia"/>
          <w:szCs w:val="22"/>
        </w:rPr>
        <w:t>７）申請書類の提出</w:t>
      </w:r>
      <w:r w:rsidR="0050725B" w:rsidRPr="00E776A3">
        <w:rPr>
          <w:rFonts w:ascii="ＭＳ Ｐ明朝" w:eastAsia="ＭＳ Ｐ明朝" w:hAnsi="ＭＳ Ｐ明朝" w:hint="eastAsia"/>
          <w:szCs w:val="22"/>
        </w:rPr>
        <w:t>後において原則として記載された内容の変更は認めない。（軽微なも</w:t>
      </w:r>
      <w:r w:rsidR="0044432A" w:rsidRPr="00E776A3">
        <w:rPr>
          <w:rFonts w:ascii="ＭＳ Ｐ明朝" w:eastAsia="ＭＳ Ｐ明朝" w:hAnsi="ＭＳ Ｐ明朝" w:hint="eastAsia"/>
          <w:szCs w:val="22"/>
        </w:rPr>
        <w:t>の</w:t>
      </w:r>
      <w:r w:rsidR="005A4E22" w:rsidRPr="00E776A3">
        <w:rPr>
          <w:rFonts w:ascii="ＭＳ Ｐ明朝" w:eastAsia="ＭＳ Ｐ明朝" w:hAnsi="ＭＳ Ｐ明朝" w:hint="eastAsia"/>
          <w:szCs w:val="22"/>
        </w:rPr>
        <w:t>（誤植、資格</w:t>
      </w:r>
      <w:r w:rsidR="00E1103C" w:rsidRPr="00E776A3">
        <w:rPr>
          <w:rFonts w:ascii="ＭＳ Ｐ明朝" w:eastAsia="ＭＳ Ｐ明朝" w:hAnsi="ＭＳ Ｐ明朝" w:hint="eastAsia"/>
          <w:szCs w:val="22"/>
        </w:rPr>
        <w:t>（登録証）等</w:t>
      </w:r>
      <w:r w:rsidR="005A4E22" w:rsidRPr="00E776A3">
        <w:rPr>
          <w:rFonts w:ascii="ＭＳ Ｐ明朝" w:eastAsia="ＭＳ Ｐ明朝" w:hAnsi="ＭＳ Ｐ明朝" w:hint="eastAsia"/>
          <w:szCs w:val="22"/>
        </w:rPr>
        <w:t>の写しの添付忘れなど）で公募担当部署の</w:t>
      </w:r>
      <w:r w:rsidR="00E1103C" w:rsidRPr="00E776A3">
        <w:rPr>
          <w:rFonts w:ascii="ＭＳ Ｐ明朝" w:eastAsia="ＭＳ Ｐ明朝" w:hAnsi="ＭＳ Ｐ明朝" w:hint="eastAsia"/>
          <w:szCs w:val="22"/>
        </w:rPr>
        <w:t>了承</w:t>
      </w:r>
      <w:r w:rsidR="005A4E22" w:rsidRPr="00E776A3">
        <w:rPr>
          <w:rFonts w:ascii="ＭＳ Ｐ明朝" w:eastAsia="ＭＳ Ｐ明朝" w:hAnsi="ＭＳ Ｐ明朝" w:hint="eastAsia"/>
          <w:szCs w:val="22"/>
        </w:rPr>
        <w:t>を得た</w:t>
      </w:r>
      <w:r w:rsidR="005576D3" w:rsidRPr="00E776A3">
        <w:rPr>
          <w:rFonts w:ascii="ＭＳ Ｐ明朝" w:eastAsia="ＭＳ Ｐ明朝" w:hAnsi="ＭＳ Ｐ明朝" w:hint="eastAsia"/>
          <w:szCs w:val="22"/>
        </w:rPr>
        <w:t>場合</w:t>
      </w:r>
      <w:r w:rsidR="005A4E22" w:rsidRPr="00E776A3">
        <w:rPr>
          <w:rFonts w:ascii="ＭＳ Ｐ明朝" w:eastAsia="ＭＳ Ｐ明朝" w:hAnsi="ＭＳ Ｐ明朝" w:hint="eastAsia"/>
          <w:szCs w:val="22"/>
        </w:rPr>
        <w:t>のみ該当部分の再提出を認める）</w:t>
      </w:r>
    </w:p>
    <w:p w:rsidR="002E54AC" w:rsidRPr="00E776A3" w:rsidRDefault="005A4E22" w:rsidP="002E54AC">
      <w:pPr>
        <w:ind w:leftChars="100" w:left="220" w:firstLineChars="100" w:firstLine="220"/>
        <w:rPr>
          <w:rFonts w:ascii="ＭＳ Ｐ明朝" w:eastAsia="ＭＳ Ｐ明朝" w:hAnsi="ＭＳ Ｐ明朝"/>
          <w:szCs w:val="22"/>
        </w:rPr>
      </w:pPr>
      <w:r w:rsidRPr="00E776A3">
        <w:rPr>
          <w:rFonts w:ascii="ＭＳ Ｐ明朝" w:eastAsia="ＭＳ Ｐ明朝" w:hAnsi="ＭＳ Ｐ明朝" w:hint="eastAsia"/>
          <w:szCs w:val="22"/>
        </w:rPr>
        <w:t>また配置予定技術者は原則として変更できない。ただし、死亡、</w:t>
      </w:r>
      <w:r w:rsidR="00F53082" w:rsidRPr="00E776A3">
        <w:rPr>
          <w:rFonts w:ascii="ＭＳ Ｐ明朝" w:eastAsia="ＭＳ Ｐ明朝" w:hAnsi="ＭＳ Ｐ明朝" w:hint="eastAsia"/>
          <w:szCs w:val="22"/>
        </w:rPr>
        <w:t>傷病、</w:t>
      </w:r>
      <w:r w:rsidRPr="00E776A3">
        <w:rPr>
          <w:rFonts w:ascii="ＭＳ Ｐ明朝" w:eastAsia="ＭＳ Ｐ明朝" w:hAnsi="ＭＳ Ｐ明朝" w:hint="eastAsia"/>
          <w:szCs w:val="22"/>
        </w:rPr>
        <w:t>退職</w:t>
      </w:r>
      <w:r w:rsidR="00F53082" w:rsidRPr="00E776A3">
        <w:rPr>
          <w:rFonts w:ascii="ＭＳ Ｐ明朝" w:eastAsia="ＭＳ Ｐ明朝" w:hAnsi="ＭＳ Ｐ明朝" w:hint="eastAsia"/>
          <w:szCs w:val="22"/>
        </w:rPr>
        <w:t>、出産、育児、介護</w:t>
      </w:r>
      <w:r w:rsidRPr="00E776A3">
        <w:rPr>
          <w:rFonts w:ascii="ＭＳ Ｐ明朝" w:eastAsia="ＭＳ Ｐ明朝" w:hAnsi="ＭＳ Ｐ明朝" w:hint="eastAsia"/>
          <w:szCs w:val="22"/>
        </w:rPr>
        <w:t>等やむをえない理由により変更を行う場合には同等以上の技術者であることについて</w:t>
      </w:r>
      <w:r w:rsidR="00A07F66" w:rsidRPr="00E776A3">
        <w:rPr>
          <w:rFonts w:ascii="ＭＳ Ｐ明朝" w:eastAsia="ＭＳ Ｐ明朝" w:hAnsi="ＭＳ Ｐ明朝" w:hint="eastAsia"/>
          <w:szCs w:val="22"/>
        </w:rPr>
        <w:t>協議</w:t>
      </w:r>
      <w:r w:rsidR="00AA009B" w:rsidRPr="00E776A3">
        <w:rPr>
          <w:rFonts w:ascii="ＭＳ Ｐ明朝" w:eastAsia="ＭＳ Ｐ明朝" w:hAnsi="ＭＳ Ｐ明朝" w:hint="eastAsia"/>
          <w:szCs w:val="22"/>
        </w:rPr>
        <w:t>会</w:t>
      </w:r>
      <w:r w:rsidRPr="00E776A3">
        <w:rPr>
          <w:rFonts w:ascii="ＭＳ Ｐ明朝" w:eastAsia="ＭＳ Ｐ明朝" w:hAnsi="ＭＳ Ｐ明朝" w:hint="eastAsia"/>
          <w:szCs w:val="22"/>
        </w:rPr>
        <w:t>の了解を取らなくてはならない。</w:t>
      </w:r>
    </w:p>
    <w:p w:rsidR="005A4E22" w:rsidRPr="00EA41B8" w:rsidRDefault="00CB5B04" w:rsidP="00CB5B04">
      <w:pPr>
        <w:ind w:left="220" w:hangingChars="100" w:hanging="220"/>
        <w:rPr>
          <w:rFonts w:ascii="ＭＳ Ｐ明朝" w:eastAsia="ＭＳ Ｐ明朝" w:hAnsi="ＭＳ Ｐ明朝"/>
          <w:szCs w:val="22"/>
        </w:rPr>
      </w:pPr>
      <w:r w:rsidRPr="00E776A3">
        <w:rPr>
          <w:rFonts w:ascii="ＭＳ Ｐ明朝" w:eastAsia="ＭＳ Ｐ明朝" w:hAnsi="ＭＳ Ｐ明朝" w:hint="eastAsia"/>
          <w:szCs w:val="22"/>
        </w:rPr>
        <w:t>（</w:t>
      </w:r>
      <w:r w:rsidR="00E1103C" w:rsidRPr="00E776A3">
        <w:rPr>
          <w:rFonts w:ascii="ＭＳ Ｐ明朝" w:eastAsia="ＭＳ Ｐ明朝" w:hAnsi="ＭＳ Ｐ明朝" w:hint="eastAsia"/>
          <w:szCs w:val="22"/>
        </w:rPr>
        <w:t>８）公募参加者は申請書類提出後、この公募要項についての不明を理由として異議を</w:t>
      </w:r>
      <w:r w:rsidR="005576D3" w:rsidRPr="00E776A3">
        <w:rPr>
          <w:rFonts w:ascii="ＭＳ Ｐ明朝" w:eastAsia="ＭＳ Ｐ明朝" w:hAnsi="ＭＳ Ｐ明朝" w:hint="eastAsia"/>
          <w:szCs w:val="22"/>
        </w:rPr>
        <w:t>申し</w:t>
      </w:r>
      <w:r w:rsidR="00E1103C" w:rsidRPr="00E776A3">
        <w:rPr>
          <w:rFonts w:ascii="ＭＳ Ｐ明朝" w:eastAsia="ＭＳ Ｐ明朝" w:hAnsi="ＭＳ Ｐ明朝" w:hint="eastAsia"/>
          <w:szCs w:val="22"/>
        </w:rPr>
        <w:t>立てることはできない。</w:t>
      </w:r>
      <w:r w:rsidR="005A4E22" w:rsidRPr="00EA41B8">
        <w:rPr>
          <w:rFonts w:ascii="ＭＳ Ｐ明朝" w:eastAsia="ＭＳ Ｐ明朝" w:hAnsi="ＭＳ Ｐ明朝" w:hint="eastAsia"/>
          <w:szCs w:val="22"/>
        </w:rPr>
        <w:t xml:space="preserve">　</w:t>
      </w:r>
    </w:p>
    <w:p w:rsidR="005A4E22" w:rsidRPr="00EA41B8" w:rsidRDefault="005A4E22" w:rsidP="005A4E22">
      <w:pPr>
        <w:rPr>
          <w:rFonts w:ascii="ＭＳ Ｐ明朝" w:eastAsia="ＭＳ Ｐ明朝" w:hAnsi="ＭＳ Ｐ明朝"/>
          <w:szCs w:val="22"/>
        </w:rPr>
      </w:pPr>
    </w:p>
    <w:p w:rsidR="009F4B5E" w:rsidRPr="00EA41B8" w:rsidRDefault="009F4B5E" w:rsidP="009C6F3F">
      <w:pPr>
        <w:spacing w:before="180" w:line="200" w:lineRule="exact"/>
        <w:ind w:left="660" w:hangingChars="300" w:hanging="660"/>
        <w:rPr>
          <w:u w:color="993300"/>
        </w:rPr>
      </w:pPr>
    </w:p>
    <w:p w:rsidR="00811B2B" w:rsidRPr="00EA41B8" w:rsidRDefault="00811B2B" w:rsidP="009C6F3F">
      <w:pPr>
        <w:spacing w:before="180" w:line="200" w:lineRule="exact"/>
        <w:ind w:left="660" w:hangingChars="300" w:hanging="660"/>
        <w:rPr>
          <w:u w:color="993300"/>
        </w:rPr>
      </w:pPr>
    </w:p>
    <w:sectPr w:rsidR="00811B2B" w:rsidRPr="00EA41B8" w:rsidSect="005F43A5">
      <w:footerReference w:type="default" r:id="rId11"/>
      <w:pgSz w:w="11906" w:h="16838" w:code="9"/>
      <w:pgMar w:top="1418" w:right="1418" w:bottom="1418" w:left="1418"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2F6" w:rsidRDefault="009262F6">
      <w:r>
        <w:separator/>
      </w:r>
    </w:p>
  </w:endnote>
  <w:endnote w:type="continuationSeparator" w:id="0">
    <w:p w:rsidR="009262F6" w:rsidRDefault="00926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Mincho">
    <w:altName w:val="明朝"/>
    <w:panose1 w:val="02020609040305080305"/>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63" w:rsidRDefault="00B81C63">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24</w:t>
    </w:r>
    <w:r>
      <w:rPr>
        <w:rStyle w:val="a9"/>
      </w:rPr>
      <w:fldChar w:fldCharType="end"/>
    </w:r>
  </w:p>
  <w:p w:rsidR="00B81C63" w:rsidRDefault="00B81C63">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63" w:rsidRDefault="00B81C63">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75F50">
      <w:rPr>
        <w:rStyle w:val="a9"/>
        <w:noProof/>
      </w:rPr>
      <w:t>1</w:t>
    </w:r>
    <w:r>
      <w:rPr>
        <w:rStyle w:val="a9"/>
      </w:rPr>
      <w:fldChar w:fldCharType="end"/>
    </w:r>
  </w:p>
  <w:p w:rsidR="00B81C63" w:rsidRDefault="00B81C63">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63" w:rsidRDefault="00B81C63" w:rsidP="001B0111">
    <w:pPr>
      <w:pStyle w:val="a4"/>
    </w:pPr>
  </w:p>
  <w:p w:rsidR="00596514" w:rsidRDefault="00596514" w:rsidP="001B0111">
    <w:pPr>
      <w:pStyle w:val="a4"/>
    </w:pPr>
  </w:p>
  <w:p w:rsidR="00B81C63" w:rsidRDefault="00B81C63">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64335"/>
      <w:docPartObj>
        <w:docPartGallery w:val="Page Numbers (Bottom of Page)"/>
        <w:docPartUnique/>
      </w:docPartObj>
    </w:sdtPr>
    <w:sdtEndPr/>
    <w:sdtContent>
      <w:p w:rsidR="005F43A5" w:rsidRDefault="005F43A5">
        <w:pPr>
          <w:pStyle w:val="a4"/>
          <w:jc w:val="center"/>
        </w:pPr>
        <w:r>
          <w:fldChar w:fldCharType="begin"/>
        </w:r>
        <w:r>
          <w:instrText>PAGE   \* MERGEFORMAT</w:instrText>
        </w:r>
        <w:r>
          <w:fldChar w:fldCharType="separate"/>
        </w:r>
        <w:r w:rsidR="00B773F2" w:rsidRPr="00B773F2">
          <w:rPr>
            <w:noProof/>
            <w:lang w:val="ja-JP"/>
          </w:rPr>
          <w:t>6</w:t>
        </w:r>
        <w:r>
          <w:fldChar w:fldCharType="end"/>
        </w:r>
      </w:p>
    </w:sdtContent>
  </w:sdt>
  <w:p w:rsidR="00B81C63" w:rsidRDefault="00B81C6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2F6" w:rsidRDefault="009262F6">
      <w:r>
        <w:separator/>
      </w:r>
    </w:p>
  </w:footnote>
  <w:footnote w:type="continuationSeparator" w:id="0">
    <w:p w:rsidR="009262F6" w:rsidRDefault="009262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C087A3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4D2198C"/>
    <w:multiLevelType w:val="hybridMultilevel"/>
    <w:tmpl w:val="24C61660"/>
    <w:lvl w:ilvl="0" w:tplc="033430F4">
      <w:start w:val="1"/>
      <w:numFmt w:val="decimalFullWidth"/>
      <w:lvlText w:val="%1)"/>
      <w:lvlJc w:val="left"/>
      <w:pPr>
        <w:tabs>
          <w:tab w:val="num" w:pos="1109"/>
        </w:tabs>
        <w:ind w:left="1733" w:hanging="624"/>
      </w:pPr>
      <w:rPr>
        <w:rFonts w:ascii="ＭＳ 明朝" w:eastAsia="ＭＳ 明朝" w:hAnsi="ＭＳ 明朝" w:cs="ＭＳ 明朝" w:hint="eastAsia"/>
      </w:rPr>
    </w:lvl>
    <w:lvl w:ilvl="1" w:tplc="4A4A7ED2">
      <w:start w:val="10"/>
      <w:numFmt w:val="decimal"/>
      <w:lvlText w:val="%2）"/>
      <w:lvlJc w:val="left"/>
      <w:pPr>
        <w:tabs>
          <w:tab w:val="num" w:pos="1215"/>
        </w:tabs>
        <w:ind w:left="1215" w:hanging="465"/>
      </w:pPr>
      <w:rPr>
        <w:rFonts w:hint="default"/>
      </w:rPr>
    </w:lvl>
    <w:lvl w:ilvl="2" w:tplc="B2087D26">
      <w:start w:val="6"/>
      <w:numFmt w:val="decimalFullWidth"/>
      <w:lvlText w:val="%3）"/>
      <w:lvlJc w:val="left"/>
      <w:pPr>
        <w:tabs>
          <w:tab w:val="num" w:pos="1620"/>
        </w:tabs>
        <w:ind w:left="1620" w:hanging="450"/>
      </w:pPr>
      <w:rPr>
        <w:rFonts w:hint="default"/>
      </w:r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 w15:restartNumberingAfterBreak="0">
    <w:nsid w:val="07F03271"/>
    <w:multiLevelType w:val="hybridMultilevel"/>
    <w:tmpl w:val="68666C82"/>
    <w:lvl w:ilvl="0" w:tplc="82929DD4">
      <w:numFmt w:val="bullet"/>
      <w:lvlText w:val="・"/>
      <w:lvlJc w:val="left"/>
      <w:pPr>
        <w:tabs>
          <w:tab w:val="num" w:pos="555"/>
        </w:tabs>
        <w:ind w:left="555" w:hanging="360"/>
      </w:pPr>
      <w:rPr>
        <w:rFonts w:ascii="ＭＳ 明朝" w:eastAsia="ＭＳ 明朝" w:hAnsi="ＭＳ 明朝" w:cs="ＭＳ 明朝"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 w15:restartNumberingAfterBreak="0">
    <w:nsid w:val="089B4F45"/>
    <w:multiLevelType w:val="hybridMultilevel"/>
    <w:tmpl w:val="91A86EFA"/>
    <w:lvl w:ilvl="0" w:tplc="81D08D20">
      <w:start w:val="5"/>
      <w:numFmt w:val="decimalEnclosedCircle"/>
      <w:lvlText w:val="%1"/>
      <w:lvlJc w:val="left"/>
      <w:pPr>
        <w:tabs>
          <w:tab w:val="num" w:pos="1056"/>
        </w:tabs>
        <w:ind w:left="1056" w:hanging="360"/>
      </w:pPr>
      <w:rPr>
        <w:rFonts w:hint="default"/>
      </w:rPr>
    </w:lvl>
    <w:lvl w:ilvl="1" w:tplc="04090017" w:tentative="1">
      <w:start w:val="1"/>
      <w:numFmt w:val="aiueoFullWidth"/>
      <w:lvlText w:val="(%2)"/>
      <w:lvlJc w:val="left"/>
      <w:pPr>
        <w:tabs>
          <w:tab w:val="num" w:pos="1536"/>
        </w:tabs>
        <w:ind w:left="1536" w:hanging="420"/>
      </w:pPr>
    </w:lvl>
    <w:lvl w:ilvl="2" w:tplc="04090011" w:tentative="1">
      <w:start w:val="1"/>
      <w:numFmt w:val="decimalEnclosedCircle"/>
      <w:lvlText w:val="%3"/>
      <w:lvlJc w:val="left"/>
      <w:pPr>
        <w:tabs>
          <w:tab w:val="num" w:pos="1956"/>
        </w:tabs>
        <w:ind w:left="1956" w:hanging="420"/>
      </w:pPr>
    </w:lvl>
    <w:lvl w:ilvl="3" w:tplc="0409000F" w:tentative="1">
      <w:start w:val="1"/>
      <w:numFmt w:val="decimal"/>
      <w:lvlText w:val="%4."/>
      <w:lvlJc w:val="left"/>
      <w:pPr>
        <w:tabs>
          <w:tab w:val="num" w:pos="2376"/>
        </w:tabs>
        <w:ind w:left="2376" w:hanging="420"/>
      </w:pPr>
    </w:lvl>
    <w:lvl w:ilvl="4" w:tplc="04090017" w:tentative="1">
      <w:start w:val="1"/>
      <w:numFmt w:val="aiueoFullWidth"/>
      <w:lvlText w:val="(%5)"/>
      <w:lvlJc w:val="left"/>
      <w:pPr>
        <w:tabs>
          <w:tab w:val="num" w:pos="2796"/>
        </w:tabs>
        <w:ind w:left="2796" w:hanging="420"/>
      </w:pPr>
    </w:lvl>
    <w:lvl w:ilvl="5" w:tplc="04090011" w:tentative="1">
      <w:start w:val="1"/>
      <w:numFmt w:val="decimalEnclosedCircle"/>
      <w:lvlText w:val="%6"/>
      <w:lvlJc w:val="left"/>
      <w:pPr>
        <w:tabs>
          <w:tab w:val="num" w:pos="3216"/>
        </w:tabs>
        <w:ind w:left="3216" w:hanging="420"/>
      </w:pPr>
    </w:lvl>
    <w:lvl w:ilvl="6" w:tplc="0409000F" w:tentative="1">
      <w:start w:val="1"/>
      <w:numFmt w:val="decimal"/>
      <w:lvlText w:val="%7."/>
      <w:lvlJc w:val="left"/>
      <w:pPr>
        <w:tabs>
          <w:tab w:val="num" w:pos="3636"/>
        </w:tabs>
        <w:ind w:left="3636" w:hanging="420"/>
      </w:pPr>
    </w:lvl>
    <w:lvl w:ilvl="7" w:tplc="04090017" w:tentative="1">
      <w:start w:val="1"/>
      <w:numFmt w:val="aiueoFullWidth"/>
      <w:lvlText w:val="(%8)"/>
      <w:lvlJc w:val="left"/>
      <w:pPr>
        <w:tabs>
          <w:tab w:val="num" w:pos="4056"/>
        </w:tabs>
        <w:ind w:left="4056" w:hanging="420"/>
      </w:pPr>
    </w:lvl>
    <w:lvl w:ilvl="8" w:tplc="04090011" w:tentative="1">
      <w:start w:val="1"/>
      <w:numFmt w:val="decimalEnclosedCircle"/>
      <w:lvlText w:val="%9"/>
      <w:lvlJc w:val="left"/>
      <w:pPr>
        <w:tabs>
          <w:tab w:val="num" w:pos="4476"/>
        </w:tabs>
        <w:ind w:left="4476" w:hanging="420"/>
      </w:pPr>
    </w:lvl>
  </w:abstractNum>
  <w:abstractNum w:abstractNumId="4" w15:restartNumberingAfterBreak="0">
    <w:nsid w:val="11F22A77"/>
    <w:multiLevelType w:val="hybridMultilevel"/>
    <w:tmpl w:val="4596EE06"/>
    <w:lvl w:ilvl="0" w:tplc="454AB0F6">
      <w:start w:val="2"/>
      <w:numFmt w:val="bullet"/>
      <w:lvlText w:val="・"/>
      <w:lvlJc w:val="left"/>
      <w:pPr>
        <w:tabs>
          <w:tab w:val="num" w:pos="1470"/>
        </w:tabs>
        <w:ind w:left="1470" w:hanging="360"/>
      </w:pPr>
      <w:rPr>
        <w:rFonts w:ascii="ＭＳ 明朝" w:eastAsia="ＭＳ 明朝" w:hAnsi="ＭＳ 明朝" w:cs="Times New Roman" w:hint="eastAsia"/>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5" w15:restartNumberingAfterBreak="0">
    <w:nsid w:val="12823337"/>
    <w:multiLevelType w:val="hybridMultilevel"/>
    <w:tmpl w:val="279875F4"/>
    <w:lvl w:ilvl="0" w:tplc="9850A19E">
      <w:start w:val="1"/>
      <w:numFmt w:val="decimalFullWidth"/>
      <w:lvlText w:val="（%1）"/>
      <w:lvlJc w:val="left"/>
      <w:pPr>
        <w:tabs>
          <w:tab w:val="num" w:pos="1160"/>
        </w:tabs>
        <w:ind w:left="1160" w:hanging="720"/>
      </w:pPr>
      <w:rPr>
        <w:rFonts w:hint="eastAsia"/>
        <w:lang w:val="en-US"/>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6" w15:restartNumberingAfterBreak="0">
    <w:nsid w:val="15812BC1"/>
    <w:multiLevelType w:val="hybridMultilevel"/>
    <w:tmpl w:val="A28A22F8"/>
    <w:lvl w:ilvl="0" w:tplc="41167896">
      <w:start w:val="2"/>
      <w:numFmt w:val="bullet"/>
      <w:lvlText w:val="・"/>
      <w:lvlJc w:val="left"/>
      <w:pPr>
        <w:tabs>
          <w:tab w:val="num" w:pos="1580"/>
        </w:tabs>
        <w:ind w:left="1580" w:hanging="360"/>
      </w:pPr>
      <w:rPr>
        <w:rFonts w:ascii="ＭＳ Ｐ明朝" w:eastAsia="ＭＳ Ｐ明朝" w:hAnsi="ＭＳ Ｐ明朝" w:cs="Times New Roman" w:hint="eastAsia"/>
      </w:rPr>
    </w:lvl>
    <w:lvl w:ilvl="1" w:tplc="0409000B" w:tentative="1">
      <w:start w:val="1"/>
      <w:numFmt w:val="bullet"/>
      <w:lvlText w:val=""/>
      <w:lvlJc w:val="left"/>
      <w:pPr>
        <w:tabs>
          <w:tab w:val="num" w:pos="2060"/>
        </w:tabs>
        <w:ind w:left="2060" w:hanging="420"/>
      </w:pPr>
      <w:rPr>
        <w:rFonts w:ascii="Wingdings" w:hAnsi="Wingdings" w:hint="default"/>
      </w:rPr>
    </w:lvl>
    <w:lvl w:ilvl="2" w:tplc="0409000D" w:tentative="1">
      <w:start w:val="1"/>
      <w:numFmt w:val="bullet"/>
      <w:lvlText w:val=""/>
      <w:lvlJc w:val="left"/>
      <w:pPr>
        <w:tabs>
          <w:tab w:val="num" w:pos="2480"/>
        </w:tabs>
        <w:ind w:left="2480" w:hanging="420"/>
      </w:pPr>
      <w:rPr>
        <w:rFonts w:ascii="Wingdings" w:hAnsi="Wingdings" w:hint="default"/>
      </w:rPr>
    </w:lvl>
    <w:lvl w:ilvl="3" w:tplc="04090001" w:tentative="1">
      <w:start w:val="1"/>
      <w:numFmt w:val="bullet"/>
      <w:lvlText w:val=""/>
      <w:lvlJc w:val="left"/>
      <w:pPr>
        <w:tabs>
          <w:tab w:val="num" w:pos="2900"/>
        </w:tabs>
        <w:ind w:left="2900" w:hanging="420"/>
      </w:pPr>
      <w:rPr>
        <w:rFonts w:ascii="Wingdings" w:hAnsi="Wingdings" w:hint="default"/>
      </w:rPr>
    </w:lvl>
    <w:lvl w:ilvl="4" w:tplc="0409000B" w:tentative="1">
      <w:start w:val="1"/>
      <w:numFmt w:val="bullet"/>
      <w:lvlText w:val=""/>
      <w:lvlJc w:val="left"/>
      <w:pPr>
        <w:tabs>
          <w:tab w:val="num" w:pos="3320"/>
        </w:tabs>
        <w:ind w:left="3320" w:hanging="420"/>
      </w:pPr>
      <w:rPr>
        <w:rFonts w:ascii="Wingdings" w:hAnsi="Wingdings" w:hint="default"/>
      </w:rPr>
    </w:lvl>
    <w:lvl w:ilvl="5" w:tplc="0409000D" w:tentative="1">
      <w:start w:val="1"/>
      <w:numFmt w:val="bullet"/>
      <w:lvlText w:val=""/>
      <w:lvlJc w:val="left"/>
      <w:pPr>
        <w:tabs>
          <w:tab w:val="num" w:pos="3740"/>
        </w:tabs>
        <w:ind w:left="3740" w:hanging="420"/>
      </w:pPr>
      <w:rPr>
        <w:rFonts w:ascii="Wingdings" w:hAnsi="Wingdings" w:hint="default"/>
      </w:rPr>
    </w:lvl>
    <w:lvl w:ilvl="6" w:tplc="04090001" w:tentative="1">
      <w:start w:val="1"/>
      <w:numFmt w:val="bullet"/>
      <w:lvlText w:val=""/>
      <w:lvlJc w:val="left"/>
      <w:pPr>
        <w:tabs>
          <w:tab w:val="num" w:pos="4160"/>
        </w:tabs>
        <w:ind w:left="4160" w:hanging="420"/>
      </w:pPr>
      <w:rPr>
        <w:rFonts w:ascii="Wingdings" w:hAnsi="Wingdings" w:hint="default"/>
      </w:rPr>
    </w:lvl>
    <w:lvl w:ilvl="7" w:tplc="0409000B" w:tentative="1">
      <w:start w:val="1"/>
      <w:numFmt w:val="bullet"/>
      <w:lvlText w:val=""/>
      <w:lvlJc w:val="left"/>
      <w:pPr>
        <w:tabs>
          <w:tab w:val="num" w:pos="4580"/>
        </w:tabs>
        <w:ind w:left="4580" w:hanging="420"/>
      </w:pPr>
      <w:rPr>
        <w:rFonts w:ascii="Wingdings" w:hAnsi="Wingdings" w:hint="default"/>
      </w:rPr>
    </w:lvl>
    <w:lvl w:ilvl="8" w:tplc="0409000D" w:tentative="1">
      <w:start w:val="1"/>
      <w:numFmt w:val="bullet"/>
      <w:lvlText w:val=""/>
      <w:lvlJc w:val="left"/>
      <w:pPr>
        <w:tabs>
          <w:tab w:val="num" w:pos="5000"/>
        </w:tabs>
        <w:ind w:left="5000" w:hanging="420"/>
      </w:pPr>
      <w:rPr>
        <w:rFonts w:ascii="Wingdings" w:hAnsi="Wingdings" w:hint="default"/>
      </w:rPr>
    </w:lvl>
  </w:abstractNum>
  <w:abstractNum w:abstractNumId="7" w15:restartNumberingAfterBreak="0">
    <w:nsid w:val="15A34660"/>
    <w:multiLevelType w:val="hybridMultilevel"/>
    <w:tmpl w:val="502616FC"/>
    <w:lvl w:ilvl="0" w:tplc="35984E6E">
      <w:start w:val="2"/>
      <w:numFmt w:val="decimalFullWidth"/>
      <w:lvlText w:val="（%1）"/>
      <w:lvlJc w:val="left"/>
      <w:pPr>
        <w:tabs>
          <w:tab w:val="num" w:pos="1380"/>
        </w:tabs>
        <w:ind w:left="1380" w:hanging="720"/>
      </w:pPr>
      <w:rPr>
        <w:rFonts w:hint="default"/>
        <w:lang w:val="en-US"/>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8" w15:restartNumberingAfterBreak="0">
    <w:nsid w:val="1CD01960"/>
    <w:multiLevelType w:val="hybridMultilevel"/>
    <w:tmpl w:val="42CA962C"/>
    <w:lvl w:ilvl="0" w:tplc="B246A10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0DB30BC"/>
    <w:multiLevelType w:val="hybridMultilevel"/>
    <w:tmpl w:val="B2D8857C"/>
    <w:lvl w:ilvl="0" w:tplc="63F2A1C0">
      <w:start w:val="1"/>
      <w:numFmt w:val="decimalFullWidth"/>
      <w:lvlText w:val="%1）"/>
      <w:lvlJc w:val="left"/>
      <w:pPr>
        <w:tabs>
          <w:tab w:val="num" w:pos="1345"/>
        </w:tabs>
        <w:ind w:left="1345" w:hanging="450"/>
      </w:pPr>
      <w:rPr>
        <w:rFonts w:hint="default"/>
      </w:rPr>
    </w:lvl>
    <w:lvl w:ilvl="1" w:tplc="04090017" w:tentative="1">
      <w:start w:val="1"/>
      <w:numFmt w:val="aiueoFullWidth"/>
      <w:lvlText w:val="(%2)"/>
      <w:lvlJc w:val="left"/>
      <w:pPr>
        <w:tabs>
          <w:tab w:val="num" w:pos="1735"/>
        </w:tabs>
        <w:ind w:left="1735" w:hanging="420"/>
      </w:pPr>
    </w:lvl>
    <w:lvl w:ilvl="2" w:tplc="04090011" w:tentative="1">
      <w:start w:val="1"/>
      <w:numFmt w:val="decimalEnclosedCircle"/>
      <w:lvlText w:val="%3"/>
      <w:lvlJc w:val="left"/>
      <w:pPr>
        <w:tabs>
          <w:tab w:val="num" w:pos="2155"/>
        </w:tabs>
        <w:ind w:left="2155" w:hanging="420"/>
      </w:pPr>
    </w:lvl>
    <w:lvl w:ilvl="3" w:tplc="0409000F" w:tentative="1">
      <w:start w:val="1"/>
      <w:numFmt w:val="decimal"/>
      <w:lvlText w:val="%4."/>
      <w:lvlJc w:val="left"/>
      <w:pPr>
        <w:tabs>
          <w:tab w:val="num" w:pos="2575"/>
        </w:tabs>
        <w:ind w:left="2575" w:hanging="420"/>
      </w:pPr>
    </w:lvl>
    <w:lvl w:ilvl="4" w:tplc="04090017" w:tentative="1">
      <w:start w:val="1"/>
      <w:numFmt w:val="aiueoFullWidth"/>
      <w:lvlText w:val="(%5)"/>
      <w:lvlJc w:val="left"/>
      <w:pPr>
        <w:tabs>
          <w:tab w:val="num" w:pos="2995"/>
        </w:tabs>
        <w:ind w:left="2995" w:hanging="420"/>
      </w:pPr>
    </w:lvl>
    <w:lvl w:ilvl="5" w:tplc="04090011" w:tentative="1">
      <w:start w:val="1"/>
      <w:numFmt w:val="decimalEnclosedCircle"/>
      <w:lvlText w:val="%6"/>
      <w:lvlJc w:val="left"/>
      <w:pPr>
        <w:tabs>
          <w:tab w:val="num" w:pos="3415"/>
        </w:tabs>
        <w:ind w:left="3415" w:hanging="420"/>
      </w:pPr>
    </w:lvl>
    <w:lvl w:ilvl="6" w:tplc="0409000F" w:tentative="1">
      <w:start w:val="1"/>
      <w:numFmt w:val="decimal"/>
      <w:lvlText w:val="%7."/>
      <w:lvlJc w:val="left"/>
      <w:pPr>
        <w:tabs>
          <w:tab w:val="num" w:pos="3835"/>
        </w:tabs>
        <w:ind w:left="3835" w:hanging="420"/>
      </w:pPr>
    </w:lvl>
    <w:lvl w:ilvl="7" w:tplc="04090017" w:tentative="1">
      <w:start w:val="1"/>
      <w:numFmt w:val="aiueoFullWidth"/>
      <w:lvlText w:val="(%8)"/>
      <w:lvlJc w:val="left"/>
      <w:pPr>
        <w:tabs>
          <w:tab w:val="num" w:pos="4255"/>
        </w:tabs>
        <w:ind w:left="4255" w:hanging="420"/>
      </w:pPr>
    </w:lvl>
    <w:lvl w:ilvl="8" w:tplc="04090011" w:tentative="1">
      <w:start w:val="1"/>
      <w:numFmt w:val="decimalEnclosedCircle"/>
      <w:lvlText w:val="%9"/>
      <w:lvlJc w:val="left"/>
      <w:pPr>
        <w:tabs>
          <w:tab w:val="num" w:pos="4675"/>
        </w:tabs>
        <w:ind w:left="4675" w:hanging="420"/>
      </w:pPr>
    </w:lvl>
  </w:abstractNum>
  <w:abstractNum w:abstractNumId="10" w15:restartNumberingAfterBreak="0">
    <w:nsid w:val="21822C8C"/>
    <w:multiLevelType w:val="hybridMultilevel"/>
    <w:tmpl w:val="1C4E52F4"/>
    <w:lvl w:ilvl="0" w:tplc="21EE2DE6">
      <w:start w:val="1"/>
      <w:numFmt w:val="bullet"/>
      <w:lvlText w:val="・"/>
      <w:lvlJc w:val="left"/>
      <w:pPr>
        <w:tabs>
          <w:tab w:val="num" w:pos="1020"/>
        </w:tabs>
        <w:ind w:left="1020" w:hanging="360"/>
      </w:pPr>
      <w:rPr>
        <w:rFonts w:ascii="ＭＳ 明朝" w:eastAsia="ＭＳ 明朝" w:hAnsi="ＭＳ 明朝" w:cs="ＭＳ 明朝"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1" w15:restartNumberingAfterBreak="0">
    <w:nsid w:val="22C81A6B"/>
    <w:multiLevelType w:val="hybridMultilevel"/>
    <w:tmpl w:val="6DFCD45C"/>
    <w:lvl w:ilvl="0" w:tplc="E7F42644">
      <w:start w:val="5"/>
      <w:numFmt w:val="decimalFullWidth"/>
      <w:lvlText w:val="%1）"/>
      <w:lvlJc w:val="left"/>
      <w:pPr>
        <w:tabs>
          <w:tab w:val="num" w:pos="1380"/>
        </w:tabs>
        <w:ind w:left="1380" w:hanging="690"/>
      </w:pPr>
      <w:rPr>
        <w:rFonts w:hint="default"/>
      </w:rPr>
    </w:lvl>
    <w:lvl w:ilvl="1" w:tplc="04090017" w:tentative="1">
      <w:start w:val="1"/>
      <w:numFmt w:val="aiueoFullWidth"/>
      <w:lvlText w:val="(%2)"/>
      <w:lvlJc w:val="left"/>
      <w:pPr>
        <w:tabs>
          <w:tab w:val="num" w:pos="1530"/>
        </w:tabs>
        <w:ind w:left="1530" w:hanging="420"/>
      </w:pPr>
    </w:lvl>
    <w:lvl w:ilvl="2" w:tplc="04090011" w:tentative="1">
      <w:start w:val="1"/>
      <w:numFmt w:val="decimalEnclosedCircle"/>
      <w:lvlText w:val="%3"/>
      <w:lvlJc w:val="left"/>
      <w:pPr>
        <w:tabs>
          <w:tab w:val="num" w:pos="1950"/>
        </w:tabs>
        <w:ind w:left="1950" w:hanging="420"/>
      </w:pPr>
    </w:lvl>
    <w:lvl w:ilvl="3" w:tplc="0409000F" w:tentative="1">
      <w:start w:val="1"/>
      <w:numFmt w:val="decimal"/>
      <w:lvlText w:val="%4."/>
      <w:lvlJc w:val="left"/>
      <w:pPr>
        <w:tabs>
          <w:tab w:val="num" w:pos="2370"/>
        </w:tabs>
        <w:ind w:left="2370" w:hanging="420"/>
      </w:pPr>
    </w:lvl>
    <w:lvl w:ilvl="4" w:tplc="04090017" w:tentative="1">
      <w:start w:val="1"/>
      <w:numFmt w:val="aiueoFullWidth"/>
      <w:lvlText w:val="(%5)"/>
      <w:lvlJc w:val="left"/>
      <w:pPr>
        <w:tabs>
          <w:tab w:val="num" w:pos="2790"/>
        </w:tabs>
        <w:ind w:left="2790" w:hanging="420"/>
      </w:pPr>
    </w:lvl>
    <w:lvl w:ilvl="5" w:tplc="04090011" w:tentative="1">
      <w:start w:val="1"/>
      <w:numFmt w:val="decimalEnclosedCircle"/>
      <w:lvlText w:val="%6"/>
      <w:lvlJc w:val="left"/>
      <w:pPr>
        <w:tabs>
          <w:tab w:val="num" w:pos="3210"/>
        </w:tabs>
        <w:ind w:left="3210" w:hanging="420"/>
      </w:pPr>
    </w:lvl>
    <w:lvl w:ilvl="6" w:tplc="0409000F" w:tentative="1">
      <w:start w:val="1"/>
      <w:numFmt w:val="decimal"/>
      <w:lvlText w:val="%7."/>
      <w:lvlJc w:val="left"/>
      <w:pPr>
        <w:tabs>
          <w:tab w:val="num" w:pos="3630"/>
        </w:tabs>
        <w:ind w:left="3630" w:hanging="420"/>
      </w:pPr>
    </w:lvl>
    <w:lvl w:ilvl="7" w:tplc="04090017" w:tentative="1">
      <w:start w:val="1"/>
      <w:numFmt w:val="aiueoFullWidth"/>
      <w:lvlText w:val="(%8)"/>
      <w:lvlJc w:val="left"/>
      <w:pPr>
        <w:tabs>
          <w:tab w:val="num" w:pos="4050"/>
        </w:tabs>
        <w:ind w:left="4050" w:hanging="420"/>
      </w:pPr>
    </w:lvl>
    <w:lvl w:ilvl="8" w:tplc="04090011" w:tentative="1">
      <w:start w:val="1"/>
      <w:numFmt w:val="decimalEnclosedCircle"/>
      <w:lvlText w:val="%9"/>
      <w:lvlJc w:val="left"/>
      <w:pPr>
        <w:tabs>
          <w:tab w:val="num" w:pos="4470"/>
        </w:tabs>
        <w:ind w:left="4470" w:hanging="420"/>
      </w:pPr>
    </w:lvl>
  </w:abstractNum>
  <w:abstractNum w:abstractNumId="12" w15:restartNumberingAfterBreak="0">
    <w:nsid w:val="2A792ECC"/>
    <w:multiLevelType w:val="multilevel"/>
    <w:tmpl w:val="94B2D576"/>
    <w:lvl w:ilvl="0">
      <w:start w:val="1"/>
      <w:numFmt w:val="decimal"/>
      <w:pStyle w:val="2"/>
      <w:lvlText w:val="[%1]"/>
      <w:lvlJc w:val="left"/>
      <w:pPr>
        <w:tabs>
          <w:tab w:val="num" w:pos="1294"/>
        </w:tabs>
        <w:ind w:left="1294" w:hanging="454"/>
      </w:pPr>
      <w:rPr>
        <w:rFonts w:ascii="Century" w:eastAsia="ＭＳ 明朝" w:hAnsi="Century" w:hint="default"/>
        <w:sz w:val="21"/>
      </w:rPr>
    </w:lvl>
    <w:lvl w:ilvl="1">
      <w:start w:val="1"/>
      <w:numFmt w:val="decimal"/>
      <w:lvlText w:val="%2)"/>
      <w:lvlJc w:val="left"/>
      <w:pPr>
        <w:tabs>
          <w:tab w:val="num" w:pos="1464"/>
        </w:tabs>
        <w:ind w:left="1294" w:hanging="284"/>
      </w:pPr>
      <w:rPr>
        <w:rFonts w:hint="eastAsia"/>
        <w:b w:val="0"/>
        <w:i w:val="0"/>
        <w:sz w:val="21"/>
        <w:szCs w:val="22"/>
      </w:rPr>
    </w:lvl>
    <w:lvl w:ilvl="2">
      <w:start w:val="1"/>
      <w:numFmt w:val="decimal"/>
      <w:suff w:val="nothing"/>
      <w:lvlText w:val="(%3)　"/>
      <w:lvlJc w:val="left"/>
      <w:pPr>
        <w:ind w:left="1464" w:hanging="227"/>
      </w:pPr>
      <w:rPr>
        <w:rFonts w:ascii="Century" w:eastAsia="ＭＳ 明朝" w:hAnsi="Century" w:hint="default"/>
        <w:b w:val="0"/>
        <w:i w:val="0"/>
        <w:sz w:val="21"/>
        <w:szCs w:val="21"/>
      </w:rPr>
    </w:lvl>
    <w:lvl w:ilvl="3">
      <w:start w:val="1"/>
      <w:numFmt w:val="aiueo"/>
      <w:suff w:val="nothing"/>
      <w:lvlText w:val="%4）"/>
      <w:lvlJc w:val="left"/>
      <w:pPr>
        <w:ind w:left="1520" w:hanging="113"/>
      </w:pPr>
      <w:rPr>
        <w:rFonts w:ascii="Century" w:eastAsia="ＭＳ 明朝" w:hAnsi="Century" w:hint="default"/>
      </w:rPr>
    </w:lvl>
    <w:lvl w:ilvl="4">
      <w:start w:val="1"/>
      <w:numFmt w:val="aiueoFullWidth"/>
      <w:lvlText w:val="%5"/>
      <w:lvlJc w:val="left"/>
      <w:pPr>
        <w:tabs>
          <w:tab w:val="num" w:pos="1435"/>
        </w:tabs>
        <w:ind w:left="1435" w:hanging="113"/>
      </w:pPr>
      <w:rPr>
        <w:rFonts w:hint="eastAsia"/>
      </w:rPr>
    </w:lvl>
    <w:lvl w:ilvl="5">
      <w:start w:val="1"/>
      <w:numFmt w:val="aiueo"/>
      <w:suff w:val="space"/>
      <w:lvlText w:val="(%6) "/>
      <w:lvlJc w:val="left"/>
      <w:pPr>
        <w:ind w:left="1747" w:hanging="170"/>
      </w:pPr>
      <w:rPr>
        <w:rFonts w:hint="eastAsia"/>
      </w:rPr>
    </w:lvl>
    <w:lvl w:ilvl="6">
      <w:start w:val="1"/>
      <w:numFmt w:val="lowerLetter"/>
      <w:lvlText w:val="%7."/>
      <w:lvlJc w:val="left"/>
      <w:pPr>
        <w:tabs>
          <w:tab w:val="num" w:pos="2031"/>
        </w:tabs>
        <w:ind w:left="2002" w:hanging="255"/>
      </w:pPr>
      <w:rPr>
        <w:rFonts w:hint="eastAsia"/>
      </w:rPr>
    </w:lvl>
    <w:lvl w:ilvl="7">
      <w:start w:val="1"/>
      <w:numFmt w:val="none"/>
      <w:suff w:val="nothing"/>
      <w:lvlText w:val=""/>
      <w:lvlJc w:val="left"/>
      <w:pPr>
        <w:ind w:left="2059" w:hanging="426"/>
      </w:pPr>
      <w:rPr>
        <w:rFonts w:hint="eastAsia"/>
      </w:rPr>
    </w:lvl>
    <w:lvl w:ilvl="8">
      <w:start w:val="1"/>
      <w:numFmt w:val="none"/>
      <w:suff w:val="nothing"/>
      <w:lvlText w:val=""/>
      <w:lvlJc w:val="right"/>
      <w:pPr>
        <w:ind w:left="2484" w:hanging="3118"/>
      </w:pPr>
      <w:rPr>
        <w:rFonts w:hint="eastAsia"/>
      </w:rPr>
    </w:lvl>
  </w:abstractNum>
  <w:abstractNum w:abstractNumId="13" w15:restartNumberingAfterBreak="0">
    <w:nsid w:val="33D645D8"/>
    <w:multiLevelType w:val="hybridMultilevel"/>
    <w:tmpl w:val="6BB45870"/>
    <w:lvl w:ilvl="0" w:tplc="033430F4">
      <w:start w:val="1"/>
      <w:numFmt w:val="decimalFullWidth"/>
      <w:lvlText w:val="%1)"/>
      <w:lvlJc w:val="left"/>
      <w:pPr>
        <w:tabs>
          <w:tab w:val="num" w:pos="1109"/>
        </w:tabs>
        <w:ind w:left="1733" w:hanging="624"/>
      </w:pPr>
      <w:rPr>
        <w:rFonts w:ascii="ＭＳ 明朝" w:eastAsia="ＭＳ 明朝" w:hAnsi="ＭＳ 明朝" w:cs="ＭＳ 明朝"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4" w15:restartNumberingAfterBreak="0">
    <w:nsid w:val="37271026"/>
    <w:multiLevelType w:val="hybridMultilevel"/>
    <w:tmpl w:val="A1A4BCAE"/>
    <w:lvl w:ilvl="0" w:tplc="52C4B4C6">
      <w:start w:val="1"/>
      <w:numFmt w:val="decimalEnclosedCircle"/>
      <w:lvlText w:val="%1"/>
      <w:lvlJc w:val="left"/>
      <w:pPr>
        <w:tabs>
          <w:tab w:val="num" w:pos="1095"/>
        </w:tabs>
        <w:ind w:left="1095" w:hanging="360"/>
      </w:pPr>
      <w:rPr>
        <w:rFonts w:hint="default"/>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15" w15:restartNumberingAfterBreak="0">
    <w:nsid w:val="3FAD1766"/>
    <w:multiLevelType w:val="hybridMultilevel"/>
    <w:tmpl w:val="9A6C95D2"/>
    <w:lvl w:ilvl="0" w:tplc="A6187DA2">
      <w:start w:val="1"/>
      <w:numFmt w:val="decimalEnclosedCircle"/>
      <w:lvlText w:val="%1"/>
      <w:lvlJc w:val="left"/>
      <w:pPr>
        <w:tabs>
          <w:tab w:val="num" w:pos="26"/>
        </w:tabs>
        <w:ind w:left="1103" w:hanging="340"/>
      </w:pPr>
      <w:rPr>
        <w:rFonts w:ascii="Century" w:eastAsia="ＭＳ 明朝" w:hAnsi="Century"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3427C04"/>
    <w:multiLevelType w:val="hybridMultilevel"/>
    <w:tmpl w:val="6CE8A1A0"/>
    <w:lvl w:ilvl="0" w:tplc="98B042CE">
      <w:start w:val="2"/>
      <w:numFmt w:val="bullet"/>
      <w:lvlText w:val="・"/>
      <w:lvlJc w:val="left"/>
      <w:pPr>
        <w:tabs>
          <w:tab w:val="num" w:pos="2104"/>
        </w:tabs>
        <w:ind w:left="2104" w:hanging="360"/>
      </w:pPr>
      <w:rPr>
        <w:rFonts w:ascii="ＭＳ 明朝" w:eastAsia="ＭＳ 明朝" w:hAnsi="ＭＳ 明朝" w:cs="Times New Roman" w:hint="eastAsia"/>
      </w:rPr>
    </w:lvl>
    <w:lvl w:ilvl="1" w:tplc="0409000B" w:tentative="1">
      <w:start w:val="1"/>
      <w:numFmt w:val="bullet"/>
      <w:lvlText w:val=""/>
      <w:lvlJc w:val="left"/>
      <w:pPr>
        <w:tabs>
          <w:tab w:val="num" w:pos="2584"/>
        </w:tabs>
        <w:ind w:left="2584" w:hanging="420"/>
      </w:pPr>
      <w:rPr>
        <w:rFonts w:ascii="Wingdings" w:hAnsi="Wingdings" w:hint="default"/>
      </w:rPr>
    </w:lvl>
    <w:lvl w:ilvl="2" w:tplc="0409000D" w:tentative="1">
      <w:start w:val="1"/>
      <w:numFmt w:val="bullet"/>
      <w:lvlText w:val=""/>
      <w:lvlJc w:val="left"/>
      <w:pPr>
        <w:tabs>
          <w:tab w:val="num" w:pos="3004"/>
        </w:tabs>
        <w:ind w:left="3004" w:hanging="420"/>
      </w:pPr>
      <w:rPr>
        <w:rFonts w:ascii="Wingdings" w:hAnsi="Wingdings" w:hint="default"/>
      </w:rPr>
    </w:lvl>
    <w:lvl w:ilvl="3" w:tplc="04090001" w:tentative="1">
      <w:start w:val="1"/>
      <w:numFmt w:val="bullet"/>
      <w:lvlText w:val=""/>
      <w:lvlJc w:val="left"/>
      <w:pPr>
        <w:tabs>
          <w:tab w:val="num" w:pos="3424"/>
        </w:tabs>
        <w:ind w:left="3424" w:hanging="420"/>
      </w:pPr>
      <w:rPr>
        <w:rFonts w:ascii="Wingdings" w:hAnsi="Wingdings" w:hint="default"/>
      </w:rPr>
    </w:lvl>
    <w:lvl w:ilvl="4" w:tplc="0409000B" w:tentative="1">
      <w:start w:val="1"/>
      <w:numFmt w:val="bullet"/>
      <w:lvlText w:val=""/>
      <w:lvlJc w:val="left"/>
      <w:pPr>
        <w:tabs>
          <w:tab w:val="num" w:pos="3844"/>
        </w:tabs>
        <w:ind w:left="3844" w:hanging="420"/>
      </w:pPr>
      <w:rPr>
        <w:rFonts w:ascii="Wingdings" w:hAnsi="Wingdings" w:hint="default"/>
      </w:rPr>
    </w:lvl>
    <w:lvl w:ilvl="5" w:tplc="0409000D" w:tentative="1">
      <w:start w:val="1"/>
      <w:numFmt w:val="bullet"/>
      <w:lvlText w:val=""/>
      <w:lvlJc w:val="left"/>
      <w:pPr>
        <w:tabs>
          <w:tab w:val="num" w:pos="4264"/>
        </w:tabs>
        <w:ind w:left="4264" w:hanging="420"/>
      </w:pPr>
      <w:rPr>
        <w:rFonts w:ascii="Wingdings" w:hAnsi="Wingdings" w:hint="default"/>
      </w:rPr>
    </w:lvl>
    <w:lvl w:ilvl="6" w:tplc="04090001" w:tentative="1">
      <w:start w:val="1"/>
      <w:numFmt w:val="bullet"/>
      <w:lvlText w:val=""/>
      <w:lvlJc w:val="left"/>
      <w:pPr>
        <w:tabs>
          <w:tab w:val="num" w:pos="4684"/>
        </w:tabs>
        <w:ind w:left="4684" w:hanging="420"/>
      </w:pPr>
      <w:rPr>
        <w:rFonts w:ascii="Wingdings" w:hAnsi="Wingdings" w:hint="default"/>
      </w:rPr>
    </w:lvl>
    <w:lvl w:ilvl="7" w:tplc="0409000B" w:tentative="1">
      <w:start w:val="1"/>
      <w:numFmt w:val="bullet"/>
      <w:lvlText w:val=""/>
      <w:lvlJc w:val="left"/>
      <w:pPr>
        <w:tabs>
          <w:tab w:val="num" w:pos="5104"/>
        </w:tabs>
        <w:ind w:left="5104" w:hanging="420"/>
      </w:pPr>
      <w:rPr>
        <w:rFonts w:ascii="Wingdings" w:hAnsi="Wingdings" w:hint="default"/>
      </w:rPr>
    </w:lvl>
    <w:lvl w:ilvl="8" w:tplc="0409000D" w:tentative="1">
      <w:start w:val="1"/>
      <w:numFmt w:val="bullet"/>
      <w:lvlText w:val=""/>
      <w:lvlJc w:val="left"/>
      <w:pPr>
        <w:tabs>
          <w:tab w:val="num" w:pos="5524"/>
        </w:tabs>
        <w:ind w:left="5524" w:hanging="420"/>
      </w:pPr>
      <w:rPr>
        <w:rFonts w:ascii="Wingdings" w:hAnsi="Wingdings" w:hint="default"/>
      </w:rPr>
    </w:lvl>
  </w:abstractNum>
  <w:abstractNum w:abstractNumId="17" w15:restartNumberingAfterBreak="0">
    <w:nsid w:val="44646783"/>
    <w:multiLevelType w:val="hybridMultilevel"/>
    <w:tmpl w:val="E77404CE"/>
    <w:lvl w:ilvl="0" w:tplc="FF6670F6">
      <w:start w:val="8"/>
      <w:numFmt w:val="decimalFullWidth"/>
      <w:lvlText w:val="%1）"/>
      <w:lvlJc w:val="left"/>
      <w:pPr>
        <w:tabs>
          <w:tab w:val="num" w:pos="1110"/>
        </w:tabs>
        <w:ind w:left="1110" w:hanging="45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8" w15:restartNumberingAfterBreak="0">
    <w:nsid w:val="46957300"/>
    <w:multiLevelType w:val="hybridMultilevel"/>
    <w:tmpl w:val="B30C5F58"/>
    <w:lvl w:ilvl="0" w:tplc="55DC7346">
      <w:start w:val="2"/>
      <w:numFmt w:val="decimalFullWidth"/>
      <w:lvlText w:val="%1）"/>
      <w:lvlJc w:val="left"/>
      <w:pPr>
        <w:tabs>
          <w:tab w:val="num" w:pos="1380"/>
        </w:tabs>
        <w:ind w:left="1380" w:hanging="690"/>
      </w:pPr>
      <w:rPr>
        <w:rFonts w:hint="default"/>
      </w:rPr>
    </w:lvl>
    <w:lvl w:ilvl="1" w:tplc="04090017" w:tentative="1">
      <w:start w:val="1"/>
      <w:numFmt w:val="aiueoFullWidth"/>
      <w:lvlText w:val="(%2)"/>
      <w:lvlJc w:val="left"/>
      <w:pPr>
        <w:tabs>
          <w:tab w:val="num" w:pos="1530"/>
        </w:tabs>
        <w:ind w:left="1530" w:hanging="420"/>
      </w:pPr>
    </w:lvl>
    <w:lvl w:ilvl="2" w:tplc="04090011" w:tentative="1">
      <w:start w:val="1"/>
      <w:numFmt w:val="decimalEnclosedCircle"/>
      <w:lvlText w:val="%3"/>
      <w:lvlJc w:val="left"/>
      <w:pPr>
        <w:tabs>
          <w:tab w:val="num" w:pos="1950"/>
        </w:tabs>
        <w:ind w:left="1950" w:hanging="420"/>
      </w:pPr>
    </w:lvl>
    <w:lvl w:ilvl="3" w:tplc="0409000F" w:tentative="1">
      <w:start w:val="1"/>
      <w:numFmt w:val="decimal"/>
      <w:lvlText w:val="%4."/>
      <w:lvlJc w:val="left"/>
      <w:pPr>
        <w:tabs>
          <w:tab w:val="num" w:pos="2370"/>
        </w:tabs>
        <w:ind w:left="2370" w:hanging="420"/>
      </w:pPr>
    </w:lvl>
    <w:lvl w:ilvl="4" w:tplc="04090017" w:tentative="1">
      <w:start w:val="1"/>
      <w:numFmt w:val="aiueoFullWidth"/>
      <w:lvlText w:val="(%5)"/>
      <w:lvlJc w:val="left"/>
      <w:pPr>
        <w:tabs>
          <w:tab w:val="num" w:pos="2790"/>
        </w:tabs>
        <w:ind w:left="2790" w:hanging="420"/>
      </w:pPr>
    </w:lvl>
    <w:lvl w:ilvl="5" w:tplc="04090011" w:tentative="1">
      <w:start w:val="1"/>
      <w:numFmt w:val="decimalEnclosedCircle"/>
      <w:lvlText w:val="%6"/>
      <w:lvlJc w:val="left"/>
      <w:pPr>
        <w:tabs>
          <w:tab w:val="num" w:pos="3210"/>
        </w:tabs>
        <w:ind w:left="3210" w:hanging="420"/>
      </w:pPr>
    </w:lvl>
    <w:lvl w:ilvl="6" w:tplc="0409000F" w:tentative="1">
      <w:start w:val="1"/>
      <w:numFmt w:val="decimal"/>
      <w:lvlText w:val="%7."/>
      <w:lvlJc w:val="left"/>
      <w:pPr>
        <w:tabs>
          <w:tab w:val="num" w:pos="3630"/>
        </w:tabs>
        <w:ind w:left="3630" w:hanging="420"/>
      </w:pPr>
    </w:lvl>
    <w:lvl w:ilvl="7" w:tplc="04090017" w:tentative="1">
      <w:start w:val="1"/>
      <w:numFmt w:val="aiueoFullWidth"/>
      <w:lvlText w:val="(%8)"/>
      <w:lvlJc w:val="left"/>
      <w:pPr>
        <w:tabs>
          <w:tab w:val="num" w:pos="4050"/>
        </w:tabs>
        <w:ind w:left="4050" w:hanging="420"/>
      </w:pPr>
    </w:lvl>
    <w:lvl w:ilvl="8" w:tplc="04090011" w:tentative="1">
      <w:start w:val="1"/>
      <w:numFmt w:val="decimalEnclosedCircle"/>
      <w:lvlText w:val="%9"/>
      <w:lvlJc w:val="left"/>
      <w:pPr>
        <w:tabs>
          <w:tab w:val="num" w:pos="4470"/>
        </w:tabs>
        <w:ind w:left="4470" w:hanging="420"/>
      </w:pPr>
    </w:lvl>
  </w:abstractNum>
  <w:abstractNum w:abstractNumId="19" w15:restartNumberingAfterBreak="0">
    <w:nsid w:val="49B3183D"/>
    <w:multiLevelType w:val="hybridMultilevel"/>
    <w:tmpl w:val="260E544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AE900D0"/>
    <w:multiLevelType w:val="hybridMultilevel"/>
    <w:tmpl w:val="BFBAE958"/>
    <w:lvl w:ilvl="0" w:tplc="12000066">
      <w:start w:val="3"/>
      <w:numFmt w:val="bullet"/>
      <w:lvlText w:val="・"/>
      <w:lvlJc w:val="left"/>
      <w:pPr>
        <w:tabs>
          <w:tab w:val="num" w:pos="810"/>
        </w:tabs>
        <w:ind w:left="810" w:hanging="3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21" w15:restartNumberingAfterBreak="0">
    <w:nsid w:val="4C0F2E58"/>
    <w:multiLevelType w:val="hybridMultilevel"/>
    <w:tmpl w:val="27EE61E0"/>
    <w:lvl w:ilvl="0" w:tplc="A5EE3EBC">
      <w:start w:val="2"/>
      <w:numFmt w:val="bullet"/>
      <w:lvlText w:val="・"/>
      <w:lvlJc w:val="left"/>
      <w:pPr>
        <w:tabs>
          <w:tab w:val="num" w:pos="1580"/>
        </w:tabs>
        <w:ind w:left="1580" w:hanging="360"/>
      </w:pPr>
      <w:rPr>
        <w:rFonts w:ascii="ＭＳ Ｐ明朝" w:eastAsia="ＭＳ Ｐ明朝" w:hAnsi="ＭＳ Ｐ明朝" w:cs="Times New Roman" w:hint="eastAsia"/>
      </w:rPr>
    </w:lvl>
    <w:lvl w:ilvl="1" w:tplc="0409000B" w:tentative="1">
      <w:start w:val="1"/>
      <w:numFmt w:val="bullet"/>
      <w:lvlText w:val=""/>
      <w:lvlJc w:val="left"/>
      <w:pPr>
        <w:tabs>
          <w:tab w:val="num" w:pos="2060"/>
        </w:tabs>
        <w:ind w:left="2060" w:hanging="420"/>
      </w:pPr>
      <w:rPr>
        <w:rFonts w:ascii="Wingdings" w:hAnsi="Wingdings" w:hint="default"/>
      </w:rPr>
    </w:lvl>
    <w:lvl w:ilvl="2" w:tplc="0409000D" w:tentative="1">
      <w:start w:val="1"/>
      <w:numFmt w:val="bullet"/>
      <w:lvlText w:val=""/>
      <w:lvlJc w:val="left"/>
      <w:pPr>
        <w:tabs>
          <w:tab w:val="num" w:pos="2480"/>
        </w:tabs>
        <w:ind w:left="2480" w:hanging="420"/>
      </w:pPr>
      <w:rPr>
        <w:rFonts w:ascii="Wingdings" w:hAnsi="Wingdings" w:hint="default"/>
      </w:rPr>
    </w:lvl>
    <w:lvl w:ilvl="3" w:tplc="04090001" w:tentative="1">
      <w:start w:val="1"/>
      <w:numFmt w:val="bullet"/>
      <w:lvlText w:val=""/>
      <w:lvlJc w:val="left"/>
      <w:pPr>
        <w:tabs>
          <w:tab w:val="num" w:pos="2900"/>
        </w:tabs>
        <w:ind w:left="2900" w:hanging="420"/>
      </w:pPr>
      <w:rPr>
        <w:rFonts w:ascii="Wingdings" w:hAnsi="Wingdings" w:hint="default"/>
      </w:rPr>
    </w:lvl>
    <w:lvl w:ilvl="4" w:tplc="0409000B" w:tentative="1">
      <w:start w:val="1"/>
      <w:numFmt w:val="bullet"/>
      <w:lvlText w:val=""/>
      <w:lvlJc w:val="left"/>
      <w:pPr>
        <w:tabs>
          <w:tab w:val="num" w:pos="3320"/>
        </w:tabs>
        <w:ind w:left="3320" w:hanging="420"/>
      </w:pPr>
      <w:rPr>
        <w:rFonts w:ascii="Wingdings" w:hAnsi="Wingdings" w:hint="default"/>
      </w:rPr>
    </w:lvl>
    <w:lvl w:ilvl="5" w:tplc="0409000D" w:tentative="1">
      <w:start w:val="1"/>
      <w:numFmt w:val="bullet"/>
      <w:lvlText w:val=""/>
      <w:lvlJc w:val="left"/>
      <w:pPr>
        <w:tabs>
          <w:tab w:val="num" w:pos="3740"/>
        </w:tabs>
        <w:ind w:left="3740" w:hanging="420"/>
      </w:pPr>
      <w:rPr>
        <w:rFonts w:ascii="Wingdings" w:hAnsi="Wingdings" w:hint="default"/>
      </w:rPr>
    </w:lvl>
    <w:lvl w:ilvl="6" w:tplc="04090001" w:tentative="1">
      <w:start w:val="1"/>
      <w:numFmt w:val="bullet"/>
      <w:lvlText w:val=""/>
      <w:lvlJc w:val="left"/>
      <w:pPr>
        <w:tabs>
          <w:tab w:val="num" w:pos="4160"/>
        </w:tabs>
        <w:ind w:left="4160" w:hanging="420"/>
      </w:pPr>
      <w:rPr>
        <w:rFonts w:ascii="Wingdings" w:hAnsi="Wingdings" w:hint="default"/>
      </w:rPr>
    </w:lvl>
    <w:lvl w:ilvl="7" w:tplc="0409000B" w:tentative="1">
      <w:start w:val="1"/>
      <w:numFmt w:val="bullet"/>
      <w:lvlText w:val=""/>
      <w:lvlJc w:val="left"/>
      <w:pPr>
        <w:tabs>
          <w:tab w:val="num" w:pos="4580"/>
        </w:tabs>
        <w:ind w:left="4580" w:hanging="420"/>
      </w:pPr>
      <w:rPr>
        <w:rFonts w:ascii="Wingdings" w:hAnsi="Wingdings" w:hint="default"/>
      </w:rPr>
    </w:lvl>
    <w:lvl w:ilvl="8" w:tplc="0409000D" w:tentative="1">
      <w:start w:val="1"/>
      <w:numFmt w:val="bullet"/>
      <w:lvlText w:val=""/>
      <w:lvlJc w:val="left"/>
      <w:pPr>
        <w:tabs>
          <w:tab w:val="num" w:pos="5000"/>
        </w:tabs>
        <w:ind w:left="5000" w:hanging="420"/>
      </w:pPr>
      <w:rPr>
        <w:rFonts w:ascii="Wingdings" w:hAnsi="Wingdings" w:hint="default"/>
      </w:rPr>
    </w:lvl>
  </w:abstractNum>
  <w:abstractNum w:abstractNumId="22" w15:restartNumberingAfterBreak="0">
    <w:nsid w:val="4D6A1AF3"/>
    <w:multiLevelType w:val="hybridMultilevel"/>
    <w:tmpl w:val="856C2880"/>
    <w:lvl w:ilvl="0" w:tplc="C14AB170">
      <w:start w:val="1"/>
      <w:numFmt w:val="decimal"/>
      <w:lvlText w:val="(%1)"/>
      <w:lvlJc w:val="left"/>
      <w:pPr>
        <w:tabs>
          <w:tab w:val="num" w:pos="1461"/>
        </w:tabs>
        <w:ind w:left="1461" w:hanging="525"/>
      </w:pPr>
      <w:rPr>
        <w:rFonts w:hint="eastAsia"/>
      </w:rPr>
    </w:lvl>
    <w:lvl w:ilvl="1" w:tplc="04090017" w:tentative="1">
      <w:start w:val="1"/>
      <w:numFmt w:val="aiueoFullWidth"/>
      <w:lvlText w:val="(%2)"/>
      <w:lvlJc w:val="left"/>
      <w:pPr>
        <w:tabs>
          <w:tab w:val="num" w:pos="1776"/>
        </w:tabs>
        <w:ind w:left="1776" w:hanging="420"/>
      </w:pPr>
    </w:lvl>
    <w:lvl w:ilvl="2" w:tplc="04090011" w:tentative="1">
      <w:start w:val="1"/>
      <w:numFmt w:val="decimalEnclosedCircle"/>
      <w:lvlText w:val="%3"/>
      <w:lvlJc w:val="left"/>
      <w:pPr>
        <w:tabs>
          <w:tab w:val="num" w:pos="2196"/>
        </w:tabs>
        <w:ind w:left="2196" w:hanging="420"/>
      </w:pPr>
    </w:lvl>
    <w:lvl w:ilvl="3" w:tplc="0409000F" w:tentative="1">
      <w:start w:val="1"/>
      <w:numFmt w:val="decimal"/>
      <w:lvlText w:val="%4."/>
      <w:lvlJc w:val="left"/>
      <w:pPr>
        <w:tabs>
          <w:tab w:val="num" w:pos="2616"/>
        </w:tabs>
        <w:ind w:left="2616" w:hanging="420"/>
      </w:pPr>
    </w:lvl>
    <w:lvl w:ilvl="4" w:tplc="04090017" w:tentative="1">
      <w:start w:val="1"/>
      <w:numFmt w:val="aiueoFullWidth"/>
      <w:lvlText w:val="(%5)"/>
      <w:lvlJc w:val="left"/>
      <w:pPr>
        <w:tabs>
          <w:tab w:val="num" w:pos="3036"/>
        </w:tabs>
        <w:ind w:left="3036" w:hanging="420"/>
      </w:pPr>
    </w:lvl>
    <w:lvl w:ilvl="5" w:tplc="04090011" w:tentative="1">
      <w:start w:val="1"/>
      <w:numFmt w:val="decimalEnclosedCircle"/>
      <w:lvlText w:val="%6"/>
      <w:lvlJc w:val="left"/>
      <w:pPr>
        <w:tabs>
          <w:tab w:val="num" w:pos="3456"/>
        </w:tabs>
        <w:ind w:left="3456" w:hanging="420"/>
      </w:pPr>
    </w:lvl>
    <w:lvl w:ilvl="6" w:tplc="0409000F" w:tentative="1">
      <w:start w:val="1"/>
      <w:numFmt w:val="decimal"/>
      <w:lvlText w:val="%7."/>
      <w:lvlJc w:val="left"/>
      <w:pPr>
        <w:tabs>
          <w:tab w:val="num" w:pos="3876"/>
        </w:tabs>
        <w:ind w:left="3876" w:hanging="420"/>
      </w:pPr>
    </w:lvl>
    <w:lvl w:ilvl="7" w:tplc="04090017" w:tentative="1">
      <w:start w:val="1"/>
      <w:numFmt w:val="aiueoFullWidth"/>
      <w:lvlText w:val="(%8)"/>
      <w:lvlJc w:val="left"/>
      <w:pPr>
        <w:tabs>
          <w:tab w:val="num" w:pos="4296"/>
        </w:tabs>
        <w:ind w:left="4296" w:hanging="420"/>
      </w:pPr>
    </w:lvl>
    <w:lvl w:ilvl="8" w:tplc="04090011" w:tentative="1">
      <w:start w:val="1"/>
      <w:numFmt w:val="decimalEnclosedCircle"/>
      <w:lvlText w:val="%9"/>
      <w:lvlJc w:val="left"/>
      <w:pPr>
        <w:tabs>
          <w:tab w:val="num" w:pos="4716"/>
        </w:tabs>
        <w:ind w:left="4716" w:hanging="420"/>
      </w:pPr>
    </w:lvl>
  </w:abstractNum>
  <w:abstractNum w:abstractNumId="23" w15:restartNumberingAfterBreak="0">
    <w:nsid w:val="508B1F5F"/>
    <w:multiLevelType w:val="hybridMultilevel"/>
    <w:tmpl w:val="651A0426"/>
    <w:lvl w:ilvl="0" w:tplc="033430F4">
      <w:start w:val="1"/>
      <w:numFmt w:val="decimalFullWidth"/>
      <w:lvlText w:val="%1)"/>
      <w:lvlJc w:val="left"/>
      <w:pPr>
        <w:tabs>
          <w:tab w:val="num" w:pos="1109"/>
        </w:tabs>
        <w:ind w:left="1733" w:hanging="624"/>
      </w:pPr>
      <w:rPr>
        <w:rFonts w:ascii="ＭＳ 明朝" w:eastAsia="ＭＳ 明朝" w:hAnsi="ＭＳ 明朝" w:cs="ＭＳ 明朝"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4" w15:restartNumberingAfterBreak="0">
    <w:nsid w:val="5EED07B6"/>
    <w:multiLevelType w:val="hybridMultilevel"/>
    <w:tmpl w:val="A748E900"/>
    <w:lvl w:ilvl="0" w:tplc="E5880ECA">
      <w:start w:val="1"/>
      <w:numFmt w:val="decimalFullWidth"/>
      <w:lvlText w:val="（%1）"/>
      <w:lvlJc w:val="left"/>
      <w:pPr>
        <w:tabs>
          <w:tab w:val="num" w:pos="720"/>
        </w:tabs>
        <w:ind w:left="720" w:hanging="720"/>
      </w:pPr>
      <w:rPr>
        <w:rFonts w:hint="eastAsia"/>
      </w:rPr>
    </w:lvl>
    <w:lvl w:ilvl="1" w:tplc="54E2CE76">
      <w:start w:val="1"/>
      <w:numFmt w:val="bullet"/>
      <w:lvlText w:val="・"/>
      <w:lvlJc w:val="left"/>
      <w:pPr>
        <w:tabs>
          <w:tab w:val="num" w:pos="780"/>
        </w:tabs>
        <w:ind w:left="78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64826C3"/>
    <w:multiLevelType w:val="hybridMultilevel"/>
    <w:tmpl w:val="8604C04C"/>
    <w:lvl w:ilvl="0" w:tplc="AB9C07C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1807B21"/>
    <w:multiLevelType w:val="multilevel"/>
    <w:tmpl w:val="7D583DC4"/>
    <w:lvl w:ilvl="0">
      <w:start w:val="1"/>
      <w:numFmt w:val="decimalFullWidth"/>
      <w:pStyle w:val="1"/>
      <w:lvlText w:val="%1．"/>
      <w:lvlJc w:val="left"/>
      <w:pPr>
        <w:tabs>
          <w:tab w:val="num" w:pos="454"/>
        </w:tabs>
        <w:ind w:left="454" w:hanging="454"/>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0"/>
      <w:lvlText w:val="%2)"/>
      <w:lvlJc w:val="left"/>
      <w:pPr>
        <w:tabs>
          <w:tab w:val="num" w:pos="624"/>
        </w:tabs>
        <w:ind w:left="454" w:hanging="284"/>
      </w:pPr>
      <w:rPr>
        <w:rFonts w:hint="eastAsia"/>
        <w:b w:val="0"/>
        <w:i w:val="0"/>
        <w:sz w:val="21"/>
        <w:szCs w:val="22"/>
      </w:rPr>
    </w:lvl>
    <w:lvl w:ilvl="2">
      <w:start w:val="1"/>
      <w:numFmt w:val="decimal"/>
      <w:pStyle w:val="30"/>
      <w:suff w:val="nothing"/>
      <w:lvlText w:val="(%3)　"/>
      <w:lvlJc w:val="left"/>
      <w:pPr>
        <w:ind w:left="437" w:hanging="227"/>
      </w:pPr>
      <w:rPr>
        <w:rFonts w:ascii="Times New Roman" w:eastAsia="Times New Roman" w:hAnsi="Times New Roman"/>
        <w:sz w:val="21"/>
        <w:szCs w:val="24"/>
        <w:lang w:val="x-none" w:eastAsia="x-none" w:bidi="x-none"/>
      </w:rPr>
    </w:lvl>
    <w:lvl w:ilvl="3">
      <w:start w:val="1"/>
      <w:numFmt w:val="decimalEnclosedCircle"/>
      <w:pStyle w:val="4"/>
      <w:suff w:val="nothing"/>
      <w:lvlText w:val="%4 "/>
      <w:lvlJc w:val="left"/>
      <w:pPr>
        <w:ind w:left="3780" w:firstLine="0"/>
      </w:pPr>
      <w:rPr>
        <w:rFonts w:cs="Times New Roman" w:hint="eastAsia"/>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pStyle w:val="5"/>
      <w:suff w:val="space"/>
      <w:lvlText w:val="(%5) "/>
      <w:lvlJc w:val="left"/>
      <w:pPr>
        <w:ind w:left="964" w:firstLine="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EnclosedCircle"/>
      <w:pStyle w:val="6"/>
      <w:suff w:val="space"/>
      <w:lvlText w:val="%6"/>
      <w:lvlJc w:val="left"/>
      <w:pPr>
        <w:ind w:left="907" w:hanging="170"/>
      </w:pPr>
      <w:rPr>
        <w:rFonts w:cs="Times New Roman" w:hint="eastAsia"/>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7"/>
      <w:lvlText w:val="%7."/>
      <w:lvlJc w:val="left"/>
      <w:pPr>
        <w:tabs>
          <w:tab w:val="num" w:pos="1191"/>
        </w:tabs>
        <w:ind w:left="1162" w:hanging="255"/>
      </w:pPr>
      <w:rPr>
        <w:rFonts w:hint="eastAsia"/>
      </w:rPr>
    </w:lvl>
    <w:lvl w:ilvl="7">
      <w:start w:val="1"/>
      <w:numFmt w:val="none"/>
      <w:pStyle w:val="8"/>
      <w:suff w:val="nothing"/>
      <w:lvlText w:val=""/>
      <w:lvlJc w:val="left"/>
      <w:pPr>
        <w:ind w:left="1219" w:hanging="426"/>
      </w:pPr>
      <w:rPr>
        <w:rFonts w:hint="eastAsia"/>
      </w:rPr>
    </w:lvl>
    <w:lvl w:ilvl="8">
      <w:start w:val="1"/>
      <w:numFmt w:val="none"/>
      <w:pStyle w:val="9"/>
      <w:suff w:val="nothing"/>
      <w:lvlText w:val=""/>
      <w:lvlJc w:val="right"/>
      <w:pPr>
        <w:ind w:left="1644" w:hanging="3118"/>
      </w:pPr>
      <w:rPr>
        <w:rFonts w:hint="eastAsia"/>
      </w:rPr>
    </w:lvl>
  </w:abstractNum>
  <w:abstractNum w:abstractNumId="27" w15:restartNumberingAfterBreak="0">
    <w:nsid w:val="72F43A5C"/>
    <w:multiLevelType w:val="hybridMultilevel"/>
    <w:tmpl w:val="4FB08090"/>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6AE3CC3"/>
    <w:multiLevelType w:val="hybridMultilevel"/>
    <w:tmpl w:val="298C62CA"/>
    <w:lvl w:ilvl="0" w:tplc="55947B72">
      <w:start w:val="3"/>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9" w15:restartNumberingAfterBreak="0">
    <w:nsid w:val="78F51107"/>
    <w:multiLevelType w:val="hybridMultilevel"/>
    <w:tmpl w:val="E766B37A"/>
    <w:lvl w:ilvl="0" w:tplc="D7F427FE">
      <w:start w:val="1"/>
      <w:numFmt w:val="none"/>
      <w:pStyle w:val="10"/>
      <w:lvlText w:val="(1)"/>
      <w:lvlJc w:val="left"/>
      <w:pPr>
        <w:tabs>
          <w:tab w:val="num" w:pos="1050"/>
        </w:tabs>
        <w:ind w:left="105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B251B02"/>
    <w:multiLevelType w:val="hybridMultilevel"/>
    <w:tmpl w:val="CF50E54C"/>
    <w:lvl w:ilvl="0" w:tplc="2E3031DA">
      <w:start w:val="1"/>
      <w:numFmt w:val="decimalFullWidth"/>
      <w:lvlText w:val="（%1）"/>
      <w:lvlJc w:val="left"/>
      <w:pPr>
        <w:tabs>
          <w:tab w:val="num" w:pos="1380"/>
        </w:tabs>
        <w:ind w:left="1380"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26"/>
  </w:num>
  <w:num w:numId="2">
    <w:abstractNumId w:val="29"/>
  </w:num>
  <w:num w:numId="3">
    <w:abstractNumId w:val="12"/>
  </w:num>
  <w:num w:numId="4">
    <w:abstractNumId w:val="0"/>
  </w:num>
  <w:num w:numId="5">
    <w:abstractNumId w:val="1"/>
  </w:num>
  <w:num w:numId="6">
    <w:abstractNumId w:val="13"/>
  </w:num>
  <w:num w:numId="7">
    <w:abstractNumId w:val="23"/>
  </w:num>
  <w:num w:numId="8">
    <w:abstractNumId w:val="15"/>
  </w:num>
  <w:num w:numId="9">
    <w:abstractNumId w:val="5"/>
  </w:num>
  <w:num w:numId="10">
    <w:abstractNumId w:val="24"/>
  </w:num>
  <w:num w:numId="11">
    <w:abstractNumId w:val="30"/>
  </w:num>
  <w:num w:numId="12">
    <w:abstractNumId w:val="9"/>
  </w:num>
  <w:num w:numId="13">
    <w:abstractNumId w:val="10"/>
  </w:num>
  <w:num w:numId="14">
    <w:abstractNumId w:val="17"/>
  </w:num>
  <w:num w:numId="15">
    <w:abstractNumId w:val="3"/>
  </w:num>
  <w:num w:numId="16">
    <w:abstractNumId w:val="14"/>
  </w:num>
  <w:num w:numId="17">
    <w:abstractNumId w:val="7"/>
  </w:num>
  <w:num w:numId="18">
    <w:abstractNumId w:val="19"/>
  </w:num>
  <w:num w:numId="19">
    <w:abstractNumId w:val="27"/>
  </w:num>
  <w:num w:numId="20">
    <w:abstractNumId w:val="4"/>
  </w:num>
  <w:num w:numId="21">
    <w:abstractNumId w:val="18"/>
  </w:num>
  <w:num w:numId="22">
    <w:abstractNumId w:val="11"/>
  </w:num>
  <w:num w:numId="23">
    <w:abstractNumId w:val="20"/>
  </w:num>
  <w:num w:numId="24">
    <w:abstractNumId w:val="16"/>
  </w:num>
  <w:num w:numId="25">
    <w:abstractNumId w:val="8"/>
  </w:num>
  <w:num w:numId="26">
    <w:abstractNumId w:val="2"/>
  </w:num>
  <w:num w:numId="27">
    <w:abstractNumId w:val="28"/>
  </w:num>
  <w:num w:numId="28">
    <w:abstractNumId w:val="22"/>
  </w:num>
  <w:num w:numId="29">
    <w:abstractNumId w:val="21"/>
  </w:num>
  <w:num w:numId="30">
    <w:abstractNumId w:val="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33793">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D99"/>
    <w:rsid w:val="0000148E"/>
    <w:rsid w:val="000027B9"/>
    <w:rsid w:val="000042B4"/>
    <w:rsid w:val="0000613D"/>
    <w:rsid w:val="00006D8A"/>
    <w:rsid w:val="00007632"/>
    <w:rsid w:val="00007FC9"/>
    <w:rsid w:val="00010C8F"/>
    <w:rsid w:val="00012090"/>
    <w:rsid w:val="00013406"/>
    <w:rsid w:val="000136E8"/>
    <w:rsid w:val="00017085"/>
    <w:rsid w:val="00017675"/>
    <w:rsid w:val="000201EE"/>
    <w:rsid w:val="000205D1"/>
    <w:rsid w:val="000229E1"/>
    <w:rsid w:val="00023186"/>
    <w:rsid w:val="000231AB"/>
    <w:rsid w:val="00024269"/>
    <w:rsid w:val="0002557D"/>
    <w:rsid w:val="00030D1A"/>
    <w:rsid w:val="0003204D"/>
    <w:rsid w:val="00032D0B"/>
    <w:rsid w:val="00032F7C"/>
    <w:rsid w:val="00035024"/>
    <w:rsid w:val="00035F64"/>
    <w:rsid w:val="00036184"/>
    <w:rsid w:val="00044ACD"/>
    <w:rsid w:val="00046F35"/>
    <w:rsid w:val="000515E3"/>
    <w:rsid w:val="00053098"/>
    <w:rsid w:val="000541D7"/>
    <w:rsid w:val="0005787C"/>
    <w:rsid w:val="00060101"/>
    <w:rsid w:val="0006408B"/>
    <w:rsid w:val="00064492"/>
    <w:rsid w:val="000667F3"/>
    <w:rsid w:val="000705CF"/>
    <w:rsid w:val="00073BBF"/>
    <w:rsid w:val="000753FA"/>
    <w:rsid w:val="000803CD"/>
    <w:rsid w:val="000811B0"/>
    <w:rsid w:val="00082434"/>
    <w:rsid w:val="0008253E"/>
    <w:rsid w:val="00084029"/>
    <w:rsid w:val="0008559B"/>
    <w:rsid w:val="00086130"/>
    <w:rsid w:val="000878D5"/>
    <w:rsid w:val="00087DC1"/>
    <w:rsid w:val="000911A8"/>
    <w:rsid w:val="00091B2A"/>
    <w:rsid w:val="0009202F"/>
    <w:rsid w:val="00092704"/>
    <w:rsid w:val="0009486C"/>
    <w:rsid w:val="000A239A"/>
    <w:rsid w:val="000A25DF"/>
    <w:rsid w:val="000A3DBD"/>
    <w:rsid w:val="000A5C09"/>
    <w:rsid w:val="000A5E99"/>
    <w:rsid w:val="000B2FE4"/>
    <w:rsid w:val="000B5066"/>
    <w:rsid w:val="000B5945"/>
    <w:rsid w:val="000B740D"/>
    <w:rsid w:val="000B7B10"/>
    <w:rsid w:val="000C01BC"/>
    <w:rsid w:val="000C10E4"/>
    <w:rsid w:val="000C1C77"/>
    <w:rsid w:val="000C3004"/>
    <w:rsid w:val="000C4B7C"/>
    <w:rsid w:val="000C5ABE"/>
    <w:rsid w:val="000C6F19"/>
    <w:rsid w:val="000D3204"/>
    <w:rsid w:val="000D4B91"/>
    <w:rsid w:val="000D6650"/>
    <w:rsid w:val="000D70F0"/>
    <w:rsid w:val="000D757B"/>
    <w:rsid w:val="000D7B67"/>
    <w:rsid w:val="000D7E5F"/>
    <w:rsid w:val="000E03D1"/>
    <w:rsid w:val="000E12F6"/>
    <w:rsid w:val="000E2217"/>
    <w:rsid w:val="000E3FF6"/>
    <w:rsid w:val="000F213C"/>
    <w:rsid w:val="000F2F85"/>
    <w:rsid w:val="000F4910"/>
    <w:rsid w:val="000F687A"/>
    <w:rsid w:val="00100319"/>
    <w:rsid w:val="0010036B"/>
    <w:rsid w:val="001041FE"/>
    <w:rsid w:val="00106158"/>
    <w:rsid w:val="001072CC"/>
    <w:rsid w:val="0010764B"/>
    <w:rsid w:val="00107714"/>
    <w:rsid w:val="00112AB5"/>
    <w:rsid w:val="00112D84"/>
    <w:rsid w:val="001138C2"/>
    <w:rsid w:val="0011630A"/>
    <w:rsid w:val="00117273"/>
    <w:rsid w:val="001200BE"/>
    <w:rsid w:val="0012250C"/>
    <w:rsid w:val="00123405"/>
    <w:rsid w:val="00125F48"/>
    <w:rsid w:val="001268AB"/>
    <w:rsid w:val="0013186F"/>
    <w:rsid w:val="00131D58"/>
    <w:rsid w:val="00132461"/>
    <w:rsid w:val="00133115"/>
    <w:rsid w:val="00134289"/>
    <w:rsid w:val="00141AAA"/>
    <w:rsid w:val="00141C4C"/>
    <w:rsid w:val="00142F2B"/>
    <w:rsid w:val="00145A28"/>
    <w:rsid w:val="00145DA9"/>
    <w:rsid w:val="00150834"/>
    <w:rsid w:val="0015240B"/>
    <w:rsid w:val="0015546A"/>
    <w:rsid w:val="00157B10"/>
    <w:rsid w:val="00160374"/>
    <w:rsid w:val="00162214"/>
    <w:rsid w:val="00165177"/>
    <w:rsid w:val="0016644E"/>
    <w:rsid w:val="00170C66"/>
    <w:rsid w:val="0017247F"/>
    <w:rsid w:val="00176558"/>
    <w:rsid w:val="001771A3"/>
    <w:rsid w:val="001777D6"/>
    <w:rsid w:val="00182B01"/>
    <w:rsid w:val="00183E43"/>
    <w:rsid w:val="00184485"/>
    <w:rsid w:val="00185185"/>
    <w:rsid w:val="00192BC5"/>
    <w:rsid w:val="00192CA0"/>
    <w:rsid w:val="00193185"/>
    <w:rsid w:val="00193CEE"/>
    <w:rsid w:val="00194680"/>
    <w:rsid w:val="001A27C1"/>
    <w:rsid w:val="001A3F28"/>
    <w:rsid w:val="001A458B"/>
    <w:rsid w:val="001A4E89"/>
    <w:rsid w:val="001A4F69"/>
    <w:rsid w:val="001B00C7"/>
    <w:rsid w:val="001B0111"/>
    <w:rsid w:val="001B0333"/>
    <w:rsid w:val="001B04E7"/>
    <w:rsid w:val="001B0A6B"/>
    <w:rsid w:val="001B0E94"/>
    <w:rsid w:val="001B3894"/>
    <w:rsid w:val="001B3D0F"/>
    <w:rsid w:val="001B565E"/>
    <w:rsid w:val="001B6B81"/>
    <w:rsid w:val="001B73FB"/>
    <w:rsid w:val="001B7D0D"/>
    <w:rsid w:val="001C316A"/>
    <w:rsid w:val="001C44CE"/>
    <w:rsid w:val="001C544F"/>
    <w:rsid w:val="001C6A14"/>
    <w:rsid w:val="001D5E1C"/>
    <w:rsid w:val="001E0445"/>
    <w:rsid w:val="001E19EC"/>
    <w:rsid w:val="001E1CD5"/>
    <w:rsid w:val="001E67D0"/>
    <w:rsid w:val="001E6EA2"/>
    <w:rsid w:val="001E75D5"/>
    <w:rsid w:val="001E7F43"/>
    <w:rsid w:val="001F2612"/>
    <w:rsid w:val="001F29D5"/>
    <w:rsid w:val="001F49B5"/>
    <w:rsid w:val="001F560A"/>
    <w:rsid w:val="001F596E"/>
    <w:rsid w:val="001F78B2"/>
    <w:rsid w:val="002023E8"/>
    <w:rsid w:val="00202D1B"/>
    <w:rsid w:val="002046D6"/>
    <w:rsid w:val="00205BEF"/>
    <w:rsid w:val="002060B9"/>
    <w:rsid w:val="00207757"/>
    <w:rsid w:val="0021040B"/>
    <w:rsid w:val="002112EE"/>
    <w:rsid w:val="0021197A"/>
    <w:rsid w:val="002163FA"/>
    <w:rsid w:val="002218CD"/>
    <w:rsid w:val="00222532"/>
    <w:rsid w:val="00222D7C"/>
    <w:rsid w:val="00223213"/>
    <w:rsid w:val="00226060"/>
    <w:rsid w:val="0022637F"/>
    <w:rsid w:val="0022750E"/>
    <w:rsid w:val="002307B1"/>
    <w:rsid w:val="00231BA1"/>
    <w:rsid w:val="0023247D"/>
    <w:rsid w:val="0023256C"/>
    <w:rsid w:val="00232AAE"/>
    <w:rsid w:val="00233C67"/>
    <w:rsid w:val="00234527"/>
    <w:rsid w:val="00235112"/>
    <w:rsid w:val="00237710"/>
    <w:rsid w:val="00241EC0"/>
    <w:rsid w:val="00242786"/>
    <w:rsid w:val="00243623"/>
    <w:rsid w:val="00244E20"/>
    <w:rsid w:val="00244FB1"/>
    <w:rsid w:val="00247EAB"/>
    <w:rsid w:val="0025111C"/>
    <w:rsid w:val="00251C0D"/>
    <w:rsid w:val="00253C7E"/>
    <w:rsid w:val="00255479"/>
    <w:rsid w:val="00256A5C"/>
    <w:rsid w:val="0026103C"/>
    <w:rsid w:val="00261F9A"/>
    <w:rsid w:val="00267253"/>
    <w:rsid w:val="00274545"/>
    <w:rsid w:val="0028078F"/>
    <w:rsid w:val="002809E4"/>
    <w:rsid w:val="00280F16"/>
    <w:rsid w:val="002822DB"/>
    <w:rsid w:val="00283A89"/>
    <w:rsid w:val="002843EF"/>
    <w:rsid w:val="00284C15"/>
    <w:rsid w:val="0028566A"/>
    <w:rsid w:val="00287D84"/>
    <w:rsid w:val="002915A0"/>
    <w:rsid w:val="002915E5"/>
    <w:rsid w:val="002930F2"/>
    <w:rsid w:val="00293361"/>
    <w:rsid w:val="00293D7F"/>
    <w:rsid w:val="00295A49"/>
    <w:rsid w:val="002A1374"/>
    <w:rsid w:val="002A189D"/>
    <w:rsid w:val="002A39A4"/>
    <w:rsid w:val="002A5E5A"/>
    <w:rsid w:val="002A6F3D"/>
    <w:rsid w:val="002B0C0E"/>
    <w:rsid w:val="002B1151"/>
    <w:rsid w:val="002B154A"/>
    <w:rsid w:val="002B2197"/>
    <w:rsid w:val="002B4DF1"/>
    <w:rsid w:val="002C0054"/>
    <w:rsid w:val="002C20CD"/>
    <w:rsid w:val="002C21B8"/>
    <w:rsid w:val="002C3134"/>
    <w:rsid w:val="002C5D0A"/>
    <w:rsid w:val="002D0147"/>
    <w:rsid w:val="002D0A1A"/>
    <w:rsid w:val="002D0C3C"/>
    <w:rsid w:val="002D112D"/>
    <w:rsid w:val="002D1D35"/>
    <w:rsid w:val="002D20FF"/>
    <w:rsid w:val="002D28B4"/>
    <w:rsid w:val="002D30C2"/>
    <w:rsid w:val="002D37BB"/>
    <w:rsid w:val="002D4D8F"/>
    <w:rsid w:val="002D663D"/>
    <w:rsid w:val="002E1204"/>
    <w:rsid w:val="002E19A1"/>
    <w:rsid w:val="002E1BCA"/>
    <w:rsid w:val="002E54AC"/>
    <w:rsid w:val="002E54EE"/>
    <w:rsid w:val="002E56DF"/>
    <w:rsid w:val="002F3AFA"/>
    <w:rsid w:val="002F4D05"/>
    <w:rsid w:val="002F629C"/>
    <w:rsid w:val="002F7913"/>
    <w:rsid w:val="002F7CE8"/>
    <w:rsid w:val="003003D0"/>
    <w:rsid w:val="003007B7"/>
    <w:rsid w:val="00302AA4"/>
    <w:rsid w:val="00304A60"/>
    <w:rsid w:val="0031007A"/>
    <w:rsid w:val="00311186"/>
    <w:rsid w:val="00314D56"/>
    <w:rsid w:val="0032165B"/>
    <w:rsid w:val="00321EF6"/>
    <w:rsid w:val="003236EC"/>
    <w:rsid w:val="00323788"/>
    <w:rsid w:val="00326851"/>
    <w:rsid w:val="00326CAF"/>
    <w:rsid w:val="00327BC4"/>
    <w:rsid w:val="00330228"/>
    <w:rsid w:val="00330942"/>
    <w:rsid w:val="0033099D"/>
    <w:rsid w:val="0033175A"/>
    <w:rsid w:val="00332F43"/>
    <w:rsid w:val="00337163"/>
    <w:rsid w:val="00343065"/>
    <w:rsid w:val="003457C7"/>
    <w:rsid w:val="003460EE"/>
    <w:rsid w:val="00346F13"/>
    <w:rsid w:val="00347408"/>
    <w:rsid w:val="003507B2"/>
    <w:rsid w:val="00350E86"/>
    <w:rsid w:val="003527D3"/>
    <w:rsid w:val="003543F6"/>
    <w:rsid w:val="003547A0"/>
    <w:rsid w:val="00356853"/>
    <w:rsid w:val="003569B3"/>
    <w:rsid w:val="00356D7F"/>
    <w:rsid w:val="00360CAA"/>
    <w:rsid w:val="00362D1E"/>
    <w:rsid w:val="00364D66"/>
    <w:rsid w:val="003676E1"/>
    <w:rsid w:val="003677C4"/>
    <w:rsid w:val="00372433"/>
    <w:rsid w:val="00372DC5"/>
    <w:rsid w:val="003733C1"/>
    <w:rsid w:val="00375CBE"/>
    <w:rsid w:val="00377720"/>
    <w:rsid w:val="003777C3"/>
    <w:rsid w:val="00377FE4"/>
    <w:rsid w:val="00382BFD"/>
    <w:rsid w:val="003846EE"/>
    <w:rsid w:val="00384ECE"/>
    <w:rsid w:val="003854BB"/>
    <w:rsid w:val="0038600B"/>
    <w:rsid w:val="00387203"/>
    <w:rsid w:val="00392481"/>
    <w:rsid w:val="0039327E"/>
    <w:rsid w:val="0039344A"/>
    <w:rsid w:val="00393578"/>
    <w:rsid w:val="00393698"/>
    <w:rsid w:val="0039658D"/>
    <w:rsid w:val="00396AF1"/>
    <w:rsid w:val="003A04BB"/>
    <w:rsid w:val="003A0F3F"/>
    <w:rsid w:val="003A2E7E"/>
    <w:rsid w:val="003A3786"/>
    <w:rsid w:val="003A5400"/>
    <w:rsid w:val="003A6FEF"/>
    <w:rsid w:val="003A7435"/>
    <w:rsid w:val="003A7615"/>
    <w:rsid w:val="003B0967"/>
    <w:rsid w:val="003B164E"/>
    <w:rsid w:val="003B1FC2"/>
    <w:rsid w:val="003B36C5"/>
    <w:rsid w:val="003B6061"/>
    <w:rsid w:val="003B6A27"/>
    <w:rsid w:val="003C0332"/>
    <w:rsid w:val="003C0C3E"/>
    <w:rsid w:val="003C1E36"/>
    <w:rsid w:val="003C3410"/>
    <w:rsid w:val="003C36FB"/>
    <w:rsid w:val="003C3DC7"/>
    <w:rsid w:val="003C4480"/>
    <w:rsid w:val="003C5767"/>
    <w:rsid w:val="003C57A2"/>
    <w:rsid w:val="003D0793"/>
    <w:rsid w:val="003D27C2"/>
    <w:rsid w:val="003D5B1B"/>
    <w:rsid w:val="003D783A"/>
    <w:rsid w:val="003E1A74"/>
    <w:rsid w:val="003E269A"/>
    <w:rsid w:val="003E2CA1"/>
    <w:rsid w:val="003E40BD"/>
    <w:rsid w:val="003E429E"/>
    <w:rsid w:val="003E46E4"/>
    <w:rsid w:val="003E6032"/>
    <w:rsid w:val="003F113F"/>
    <w:rsid w:val="003F2195"/>
    <w:rsid w:val="003F2B05"/>
    <w:rsid w:val="003F3221"/>
    <w:rsid w:val="003F35DB"/>
    <w:rsid w:val="004000EE"/>
    <w:rsid w:val="00400290"/>
    <w:rsid w:val="004022AD"/>
    <w:rsid w:val="00404D2C"/>
    <w:rsid w:val="00407046"/>
    <w:rsid w:val="00410321"/>
    <w:rsid w:val="004108AB"/>
    <w:rsid w:val="00411F4A"/>
    <w:rsid w:val="0041208A"/>
    <w:rsid w:val="004124B7"/>
    <w:rsid w:val="00412F67"/>
    <w:rsid w:val="004150D8"/>
    <w:rsid w:val="004153DE"/>
    <w:rsid w:val="00415C15"/>
    <w:rsid w:val="00425096"/>
    <w:rsid w:val="004262EB"/>
    <w:rsid w:val="0042745C"/>
    <w:rsid w:val="004307DA"/>
    <w:rsid w:val="00432C4B"/>
    <w:rsid w:val="00433644"/>
    <w:rsid w:val="004341DB"/>
    <w:rsid w:val="00434E8E"/>
    <w:rsid w:val="00436581"/>
    <w:rsid w:val="004367E9"/>
    <w:rsid w:val="00436D99"/>
    <w:rsid w:val="00437C9E"/>
    <w:rsid w:val="00440ECD"/>
    <w:rsid w:val="00442895"/>
    <w:rsid w:val="00443644"/>
    <w:rsid w:val="00443658"/>
    <w:rsid w:val="00443875"/>
    <w:rsid w:val="004440CA"/>
    <w:rsid w:val="0044432A"/>
    <w:rsid w:val="00444D96"/>
    <w:rsid w:val="00445E2E"/>
    <w:rsid w:val="004461AD"/>
    <w:rsid w:val="00446E99"/>
    <w:rsid w:val="00447151"/>
    <w:rsid w:val="004523FB"/>
    <w:rsid w:val="00454E79"/>
    <w:rsid w:val="00455811"/>
    <w:rsid w:val="00460CCF"/>
    <w:rsid w:val="00461313"/>
    <w:rsid w:val="00465979"/>
    <w:rsid w:val="00466CF3"/>
    <w:rsid w:val="004707EA"/>
    <w:rsid w:val="0047294E"/>
    <w:rsid w:val="00477D70"/>
    <w:rsid w:val="00480902"/>
    <w:rsid w:val="0048099B"/>
    <w:rsid w:val="0048408E"/>
    <w:rsid w:val="00486CC7"/>
    <w:rsid w:val="004900A1"/>
    <w:rsid w:val="0049065D"/>
    <w:rsid w:val="00491F56"/>
    <w:rsid w:val="00493FBF"/>
    <w:rsid w:val="00496FEE"/>
    <w:rsid w:val="00497499"/>
    <w:rsid w:val="004A1E8E"/>
    <w:rsid w:val="004A203B"/>
    <w:rsid w:val="004A3870"/>
    <w:rsid w:val="004A3F7B"/>
    <w:rsid w:val="004A5150"/>
    <w:rsid w:val="004A6542"/>
    <w:rsid w:val="004A7A9B"/>
    <w:rsid w:val="004A7F66"/>
    <w:rsid w:val="004B20B9"/>
    <w:rsid w:val="004B26C3"/>
    <w:rsid w:val="004B55E1"/>
    <w:rsid w:val="004B6043"/>
    <w:rsid w:val="004C33DD"/>
    <w:rsid w:val="004C397C"/>
    <w:rsid w:val="004C3E25"/>
    <w:rsid w:val="004C4E88"/>
    <w:rsid w:val="004C5C99"/>
    <w:rsid w:val="004D48A6"/>
    <w:rsid w:val="004E040F"/>
    <w:rsid w:val="004E1D9E"/>
    <w:rsid w:val="004E2A16"/>
    <w:rsid w:val="004E2D39"/>
    <w:rsid w:val="004E5B73"/>
    <w:rsid w:val="004E6590"/>
    <w:rsid w:val="004E6850"/>
    <w:rsid w:val="004E7146"/>
    <w:rsid w:val="004F03B1"/>
    <w:rsid w:val="004F12B1"/>
    <w:rsid w:val="004F2240"/>
    <w:rsid w:val="004F49D8"/>
    <w:rsid w:val="004F5713"/>
    <w:rsid w:val="004F57EA"/>
    <w:rsid w:val="004F5F8B"/>
    <w:rsid w:val="004F637B"/>
    <w:rsid w:val="0050075E"/>
    <w:rsid w:val="00501714"/>
    <w:rsid w:val="00501778"/>
    <w:rsid w:val="00501ED2"/>
    <w:rsid w:val="00502F4B"/>
    <w:rsid w:val="0050325E"/>
    <w:rsid w:val="00503A54"/>
    <w:rsid w:val="005048AC"/>
    <w:rsid w:val="00505DF2"/>
    <w:rsid w:val="0050725B"/>
    <w:rsid w:val="0050788F"/>
    <w:rsid w:val="005101C2"/>
    <w:rsid w:val="00511063"/>
    <w:rsid w:val="00511085"/>
    <w:rsid w:val="00511915"/>
    <w:rsid w:val="0051270C"/>
    <w:rsid w:val="00513EAE"/>
    <w:rsid w:val="00514C71"/>
    <w:rsid w:val="00515EE5"/>
    <w:rsid w:val="0051637F"/>
    <w:rsid w:val="005168CD"/>
    <w:rsid w:val="00516CFD"/>
    <w:rsid w:val="00516F2A"/>
    <w:rsid w:val="00517385"/>
    <w:rsid w:val="00517A89"/>
    <w:rsid w:val="00517A97"/>
    <w:rsid w:val="00522DE2"/>
    <w:rsid w:val="00523403"/>
    <w:rsid w:val="00530A86"/>
    <w:rsid w:val="0053201F"/>
    <w:rsid w:val="00532464"/>
    <w:rsid w:val="0053480B"/>
    <w:rsid w:val="00534A40"/>
    <w:rsid w:val="0053513A"/>
    <w:rsid w:val="0053753C"/>
    <w:rsid w:val="0054067A"/>
    <w:rsid w:val="005411AF"/>
    <w:rsid w:val="00541A26"/>
    <w:rsid w:val="00541C02"/>
    <w:rsid w:val="00543D91"/>
    <w:rsid w:val="005465EA"/>
    <w:rsid w:val="005502B4"/>
    <w:rsid w:val="00552E80"/>
    <w:rsid w:val="005576D3"/>
    <w:rsid w:val="00557F8C"/>
    <w:rsid w:val="00561E53"/>
    <w:rsid w:val="00561F31"/>
    <w:rsid w:val="00563281"/>
    <w:rsid w:val="005647A1"/>
    <w:rsid w:val="00564BD2"/>
    <w:rsid w:val="0056746C"/>
    <w:rsid w:val="00567562"/>
    <w:rsid w:val="005700D6"/>
    <w:rsid w:val="00570F90"/>
    <w:rsid w:val="005756AC"/>
    <w:rsid w:val="00575B72"/>
    <w:rsid w:val="0058262E"/>
    <w:rsid w:val="00582D89"/>
    <w:rsid w:val="0058398D"/>
    <w:rsid w:val="00586489"/>
    <w:rsid w:val="00586EB7"/>
    <w:rsid w:val="00594711"/>
    <w:rsid w:val="005947FA"/>
    <w:rsid w:val="00594B36"/>
    <w:rsid w:val="00596514"/>
    <w:rsid w:val="00597EA4"/>
    <w:rsid w:val="005A1E8C"/>
    <w:rsid w:val="005A36E3"/>
    <w:rsid w:val="005A3FB4"/>
    <w:rsid w:val="005A4E22"/>
    <w:rsid w:val="005A58B4"/>
    <w:rsid w:val="005A5C80"/>
    <w:rsid w:val="005A61D8"/>
    <w:rsid w:val="005B10CF"/>
    <w:rsid w:val="005B31C9"/>
    <w:rsid w:val="005B3ADD"/>
    <w:rsid w:val="005B6C2E"/>
    <w:rsid w:val="005B7AE2"/>
    <w:rsid w:val="005C1DFB"/>
    <w:rsid w:val="005C4C15"/>
    <w:rsid w:val="005C6DA7"/>
    <w:rsid w:val="005C7EFC"/>
    <w:rsid w:val="005D08E5"/>
    <w:rsid w:val="005D15AE"/>
    <w:rsid w:val="005D2D7C"/>
    <w:rsid w:val="005D335E"/>
    <w:rsid w:val="005D5007"/>
    <w:rsid w:val="005D552F"/>
    <w:rsid w:val="005D5558"/>
    <w:rsid w:val="005D6CC1"/>
    <w:rsid w:val="005D7D6B"/>
    <w:rsid w:val="005E26CD"/>
    <w:rsid w:val="005E314D"/>
    <w:rsid w:val="005E3345"/>
    <w:rsid w:val="005E3BA7"/>
    <w:rsid w:val="005E4DF6"/>
    <w:rsid w:val="005E6600"/>
    <w:rsid w:val="005E66DC"/>
    <w:rsid w:val="005F3D36"/>
    <w:rsid w:val="005F43A5"/>
    <w:rsid w:val="005F4CB6"/>
    <w:rsid w:val="005F5756"/>
    <w:rsid w:val="005F62F0"/>
    <w:rsid w:val="006012EB"/>
    <w:rsid w:val="006046AD"/>
    <w:rsid w:val="006066E0"/>
    <w:rsid w:val="00606D74"/>
    <w:rsid w:val="00611211"/>
    <w:rsid w:val="00612895"/>
    <w:rsid w:val="00612A03"/>
    <w:rsid w:val="00613F56"/>
    <w:rsid w:val="00615344"/>
    <w:rsid w:val="00615352"/>
    <w:rsid w:val="00616FA0"/>
    <w:rsid w:val="00620D39"/>
    <w:rsid w:val="00624E4F"/>
    <w:rsid w:val="00627A18"/>
    <w:rsid w:val="0063010D"/>
    <w:rsid w:val="00633A99"/>
    <w:rsid w:val="00634287"/>
    <w:rsid w:val="006350AC"/>
    <w:rsid w:val="00635B5E"/>
    <w:rsid w:val="00643843"/>
    <w:rsid w:val="006439E4"/>
    <w:rsid w:val="006467F9"/>
    <w:rsid w:val="00652CBD"/>
    <w:rsid w:val="00653168"/>
    <w:rsid w:val="00654E30"/>
    <w:rsid w:val="0065648F"/>
    <w:rsid w:val="00657C4F"/>
    <w:rsid w:val="006636DB"/>
    <w:rsid w:val="006636E8"/>
    <w:rsid w:val="00664015"/>
    <w:rsid w:val="00665BA4"/>
    <w:rsid w:val="006661DA"/>
    <w:rsid w:val="00667101"/>
    <w:rsid w:val="00671180"/>
    <w:rsid w:val="00671379"/>
    <w:rsid w:val="00673269"/>
    <w:rsid w:val="006734C2"/>
    <w:rsid w:val="00675352"/>
    <w:rsid w:val="00681CD5"/>
    <w:rsid w:val="00681D4D"/>
    <w:rsid w:val="006822C6"/>
    <w:rsid w:val="00683AD2"/>
    <w:rsid w:val="00683E7D"/>
    <w:rsid w:val="00684747"/>
    <w:rsid w:val="00684FAA"/>
    <w:rsid w:val="00685A2E"/>
    <w:rsid w:val="00685DBA"/>
    <w:rsid w:val="00686D48"/>
    <w:rsid w:val="0068766F"/>
    <w:rsid w:val="0069099D"/>
    <w:rsid w:val="00692E98"/>
    <w:rsid w:val="00695A5A"/>
    <w:rsid w:val="006970FD"/>
    <w:rsid w:val="006A1AFF"/>
    <w:rsid w:val="006A24D0"/>
    <w:rsid w:val="006A2592"/>
    <w:rsid w:val="006A429F"/>
    <w:rsid w:val="006A4765"/>
    <w:rsid w:val="006A5F2B"/>
    <w:rsid w:val="006A6BF8"/>
    <w:rsid w:val="006A7F5A"/>
    <w:rsid w:val="006B4FD3"/>
    <w:rsid w:val="006B5F4D"/>
    <w:rsid w:val="006B6165"/>
    <w:rsid w:val="006C3661"/>
    <w:rsid w:val="006C58AC"/>
    <w:rsid w:val="006D1A81"/>
    <w:rsid w:val="006D2DFE"/>
    <w:rsid w:val="006D463A"/>
    <w:rsid w:val="006D725D"/>
    <w:rsid w:val="006E1541"/>
    <w:rsid w:val="006E21B7"/>
    <w:rsid w:val="006E4C41"/>
    <w:rsid w:val="006E589F"/>
    <w:rsid w:val="006F1400"/>
    <w:rsid w:val="006F22D6"/>
    <w:rsid w:val="006F5E35"/>
    <w:rsid w:val="006F7030"/>
    <w:rsid w:val="007024C8"/>
    <w:rsid w:val="007024D8"/>
    <w:rsid w:val="007025C2"/>
    <w:rsid w:val="00703206"/>
    <w:rsid w:val="007034B6"/>
    <w:rsid w:val="0070609F"/>
    <w:rsid w:val="007062F0"/>
    <w:rsid w:val="007070AA"/>
    <w:rsid w:val="00707D86"/>
    <w:rsid w:val="00710C3C"/>
    <w:rsid w:val="00713DAC"/>
    <w:rsid w:val="00714148"/>
    <w:rsid w:val="00714779"/>
    <w:rsid w:val="00714A59"/>
    <w:rsid w:val="00722B32"/>
    <w:rsid w:val="00722D86"/>
    <w:rsid w:val="007234B8"/>
    <w:rsid w:val="00726A9D"/>
    <w:rsid w:val="00727424"/>
    <w:rsid w:val="00727A13"/>
    <w:rsid w:val="00737CEF"/>
    <w:rsid w:val="00742A83"/>
    <w:rsid w:val="00742A90"/>
    <w:rsid w:val="00742FA0"/>
    <w:rsid w:val="007454EA"/>
    <w:rsid w:val="00747BA2"/>
    <w:rsid w:val="00747F6F"/>
    <w:rsid w:val="00752250"/>
    <w:rsid w:val="00752939"/>
    <w:rsid w:val="00752DA2"/>
    <w:rsid w:val="0075441B"/>
    <w:rsid w:val="00760F4C"/>
    <w:rsid w:val="00760F7F"/>
    <w:rsid w:val="007629A0"/>
    <w:rsid w:val="00762CE2"/>
    <w:rsid w:val="007636F9"/>
    <w:rsid w:val="00764F9C"/>
    <w:rsid w:val="00765975"/>
    <w:rsid w:val="00765B90"/>
    <w:rsid w:val="00766B8A"/>
    <w:rsid w:val="0076777F"/>
    <w:rsid w:val="00771449"/>
    <w:rsid w:val="007727DE"/>
    <w:rsid w:val="00772F2E"/>
    <w:rsid w:val="00773039"/>
    <w:rsid w:val="00773D7E"/>
    <w:rsid w:val="00773D8F"/>
    <w:rsid w:val="00780896"/>
    <w:rsid w:val="00780D18"/>
    <w:rsid w:val="0078144A"/>
    <w:rsid w:val="00781DD9"/>
    <w:rsid w:val="00782228"/>
    <w:rsid w:val="00783322"/>
    <w:rsid w:val="00785D9C"/>
    <w:rsid w:val="00792673"/>
    <w:rsid w:val="00792AE9"/>
    <w:rsid w:val="00793F7D"/>
    <w:rsid w:val="007941E9"/>
    <w:rsid w:val="0079423E"/>
    <w:rsid w:val="00794F71"/>
    <w:rsid w:val="00796ED4"/>
    <w:rsid w:val="007A09E9"/>
    <w:rsid w:val="007A1291"/>
    <w:rsid w:val="007A2B22"/>
    <w:rsid w:val="007A45C9"/>
    <w:rsid w:val="007A4BAD"/>
    <w:rsid w:val="007A5799"/>
    <w:rsid w:val="007A6614"/>
    <w:rsid w:val="007A78EA"/>
    <w:rsid w:val="007A7B08"/>
    <w:rsid w:val="007B0E64"/>
    <w:rsid w:val="007B10AE"/>
    <w:rsid w:val="007B149F"/>
    <w:rsid w:val="007B1858"/>
    <w:rsid w:val="007B1A6E"/>
    <w:rsid w:val="007B1A98"/>
    <w:rsid w:val="007B212F"/>
    <w:rsid w:val="007B3610"/>
    <w:rsid w:val="007B54DF"/>
    <w:rsid w:val="007B5CE4"/>
    <w:rsid w:val="007B5DD3"/>
    <w:rsid w:val="007C05AB"/>
    <w:rsid w:val="007C0FA3"/>
    <w:rsid w:val="007C1C7C"/>
    <w:rsid w:val="007C2B50"/>
    <w:rsid w:val="007C492C"/>
    <w:rsid w:val="007C7719"/>
    <w:rsid w:val="007C7829"/>
    <w:rsid w:val="007C7B5D"/>
    <w:rsid w:val="007D2EF1"/>
    <w:rsid w:val="007D54D1"/>
    <w:rsid w:val="007D59D2"/>
    <w:rsid w:val="007D7F84"/>
    <w:rsid w:val="007E3DFA"/>
    <w:rsid w:val="007E4350"/>
    <w:rsid w:val="007E4D43"/>
    <w:rsid w:val="007E4DCF"/>
    <w:rsid w:val="007E5164"/>
    <w:rsid w:val="007E5498"/>
    <w:rsid w:val="007E616A"/>
    <w:rsid w:val="007E7E03"/>
    <w:rsid w:val="007F1342"/>
    <w:rsid w:val="007F20C5"/>
    <w:rsid w:val="007F235C"/>
    <w:rsid w:val="007F30EE"/>
    <w:rsid w:val="008009DD"/>
    <w:rsid w:val="00800D42"/>
    <w:rsid w:val="00805CFA"/>
    <w:rsid w:val="00811797"/>
    <w:rsid w:val="00811B2B"/>
    <w:rsid w:val="00811BF0"/>
    <w:rsid w:val="00813464"/>
    <w:rsid w:val="008146A9"/>
    <w:rsid w:val="00814D02"/>
    <w:rsid w:val="008153AC"/>
    <w:rsid w:val="00815D7D"/>
    <w:rsid w:val="008215ED"/>
    <w:rsid w:val="00821896"/>
    <w:rsid w:val="00822877"/>
    <w:rsid w:val="00824A7C"/>
    <w:rsid w:val="00824BC9"/>
    <w:rsid w:val="008272CD"/>
    <w:rsid w:val="008320D7"/>
    <w:rsid w:val="00832856"/>
    <w:rsid w:val="00833481"/>
    <w:rsid w:val="0083398E"/>
    <w:rsid w:val="008351C5"/>
    <w:rsid w:val="0083534D"/>
    <w:rsid w:val="00835B62"/>
    <w:rsid w:val="00840206"/>
    <w:rsid w:val="008428BA"/>
    <w:rsid w:val="00843AB2"/>
    <w:rsid w:val="00843D73"/>
    <w:rsid w:val="00845361"/>
    <w:rsid w:val="008455B1"/>
    <w:rsid w:val="00845F5E"/>
    <w:rsid w:val="00847C73"/>
    <w:rsid w:val="0085061D"/>
    <w:rsid w:val="00850E6A"/>
    <w:rsid w:val="00851225"/>
    <w:rsid w:val="00852A7A"/>
    <w:rsid w:val="00854F4C"/>
    <w:rsid w:val="00860C0E"/>
    <w:rsid w:val="008613CB"/>
    <w:rsid w:val="00861669"/>
    <w:rsid w:val="008627B2"/>
    <w:rsid w:val="00865507"/>
    <w:rsid w:val="0087233D"/>
    <w:rsid w:val="00873D3E"/>
    <w:rsid w:val="008801E7"/>
    <w:rsid w:val="008809EB"/>
    <w:rsid w:val="00880D10"/>
    <w:rsid w:val="00880F49"/>
    <w:rsid w:val="00882C86"/>
    <w:rsid w:val="00884E89"/>
    <w:rsid w:val="00885492"/>
    <w:rsid w:val="00885788"/>
    <w:rsid w:val="00890144"/>
    <w:rsid w:val="00890F97"/>
    <w:rsid w:val="008918BC"/>
    <w:rsid w:val="008932CC"/>
    <w:rsid w:val="008959D4"/>
    <w:rsid w:val="0089632C"/>
    <w:rsid w:val="008976B8"/>
    <w:rsid w:val="00897C20"/>
    <w:rsid w:val="008A0827"/>
    <w:rsid w:val="008A131F"/>
    <w:rsid w:val="008A1A82"/>
    <w:rsid w:val="008A3366"/>
    <w:rsid w:val="008A378C"/>
    <w:rsid w:val="008A4DE3"/>
    <w:rsid w:val="008A550E"/>
    <w:rsid w:val="008A7910"/>
    <w:rsid w:val="008B10E3"/>
    <w:rsid w:val="008B3AD8"/>
    <w:rsid w:val="008B4ECF"/>
    <w:rsid w:val="008C024D"/>
    <w:rsid w:val="008C2053"/>
    <w:rsid w:val="008C2E17"/>
    <w:rsid w:val="008C591A"/>
    <w:rsid w:val="008C5A13"/>
    <w:rsid w:val="008C7EBE"/>
    <w:rsid w:val="008D1881"/>
    <w:rsid w:val="008D1F50"/>
    <w:rsid w:val="008D22DB"/>
    <w:rsid w:val="008D2B3F"/>
    <w:rsid w:val="008D2CC2"/>
    <w:rsid w:val="008D332E"/>
    <w:rsid w:val="008D5016"/>
    <w:rsid w:val="008D5716"/>
    <w:rsid w:val="008D69DA"/>
    <w:rsid w:val="008D6A87"/>
    <w:rsid w:val="008D6C06"/>
    <w:rsid w:val="008E5B67"/>
    <w:rsid w:val="008F006B"/>
    <w:rsid w:val="008F1814"/>
    <w:rsid w:val="008F1EB3"/>
    <w:rsid w:val="008F2690"/>
    <w:rsid w:val="008F289E"/>
    <w:rsid w:val="008F4862"/>
    <w:rsid w:val="008F4D24"/>
    <w:rsid w:val="008F5334"/>
    <w:rsid w:val="00903EBA"/>
    <w:rsid w:val="0090498F"/>
    <w:rsid w:val="00904CAB"/>
    <w:rsid w:val="0090589E"/>
    <w:rsid w:val="00906636"/>
    <w:rsid w:val="00912661"/>
    <w:rsid w:val="009164BA"/>
    <w:rsid w:val="009215E4"/>
    <w:rsid w:val="00923B1E"/>
    <w:rsid w:val="009262F6"/>
    <w:rsid w:val="00926348"/>
    <w:rsid w:val="00926B23"/>
    <w:rsid w:val="00926B8F"/>
    <w:rsid w:val="00926C43"/>
    <w:rsid w:val="00927F1E"/>
    <w:rsid w:val="00931C13"/>
    <w:rsid w:val="009409F1"/>
    <w:rsid w:val="00940E44"/>
    <w:rsid w:val="00941424"/>
    <w:rsid w:val="00943D1C"/>
    <w:rsid w:val="0094464E"/>
    <w:rsid w:val="00944A9A"/>
    <w:rsid w:val="00945171"/>
    <w:rsid w:val="0094583B"/>
    <w:rsid w:val="00945AB7"/>
    <w:rsid w:val="00951FD3"/>
    <w:rsid w:val="00952568"/>
    <w:rsid w:val="009526A7"/>
    <w:rsid w:val="009527AD"/>
    <w:rsid w:val="00953415"/>
    <w:rsid w:val="0095489C"/>
    <w:rsid w:val="00956132"/>
    <w:rsid w:val="0095707D"/>
    <w:rsid w:val="00957167"/>
    <w:rsid w:val="00957DF4"/>
    <w:rsid w:val="00957E14"/>
    <w:rsid w:val="00963777"/>
    <w:rsid w:val="009644B3"/>
    <w:rsid w:val="00965B7C"/>
    <w:rsid w:val="009678A5"/>
    <w:rsid w:val="009713CA"/>
    <w:rsid w:val="00973F70"/>
    <w:rsid w:val="00975F50"/>
    <w:rsid w:val="00977CB4"/>
    <w:rsid w:val="00977F18"/>
    <w:rsid w:val="00980F7C"/>
    <w:rsid w:val="0098421D"/>
    <w:rsid w:val="00985CDA"/>
    <w:rsid w:val="00985F30"/>
    <w:rsid w:val="00986A6F"/>
    <w:rsid w:val="00987920"/>
    <w:rsid w:val="00990357"/>
    <w:rsid w:val="00992026"/>
    <w:rsid w:val="00992202"/>
    <w:rsid w:val="00992554"/>
    <w:rsid w:val="00993E7D"/>
    <w:rsid w:val="009959BE"/>
    <w:rsid w:val="00996639"/>
    <w:rsid w:val="00996EA4"/>
    <w:rsid w:val="009A431E"/>
    <w:rsid w:val="009A4CF9"/>
    <w:rsid w:val="009A4FD7"/>
    <w:rsid w:val="009A5835"/>
    <w:rsid w:val="009A6043"/>
    <w:rsid w:val="009A6330"/>
    <w:rsid w:val="009A69AC"/>
    <w:rsid w:val="009A7690"/>
    <w:rsid w:val="009A7D5D"/>
    <w:rsid w:val="009B13A9"/>
    <w:rsid w:val="009B2794"/>
    <w:rsid w:val="009B5B70"/>
    <w:rsid w:val="009B5CE6"/>
    <w:rsid w:val="009B6F79"/>
    <w:rsid w:val="009C0921"/>
    <w:rsid w:val="009C17C9"/>
    <w:rsid w:val="009C182C"/>
    <w:rsid w:val="009C3DE0"/>
    <w:rsid w:val="009C50EF"/>
    <w:rsid w:val="009C5836"/>
    <w:rsid w:val="009C5AF9"/>
    <w:rsid w:val="009C6F3F"/>
    <w:rsid w:val="009C7D18"/>
    <w:rsid w:val="009D0ED1"/>
    <w:rsid w:val="009D101F"/>
    <w:rsid w:val="009D2630"/>
    <w:rsid w:val="009D4D15"/>
    <w:rsid w:val="009D609C"/>
    <w:rsid w:val="009D68D5"/>
    <w:rsid w:val="009D6BD8"/>
    <w:rsid w:val="009D7835"/>
    <w:rsid w:val="009E1E85"/>
    <w:rsid w:val="009E2A54"/>
    <w:rsid w:val="009E2ACF"/>
    <w:rsid w:val="009E67C7"/>
    <w:rsid w:val="009F0943"/>
    <w:rsid w:val="009F2220"/>
    <w:rsid w:val="009F2B94"/>
    <w:rsid w:val="009F3D53"/>
    <w:rsid w:val="009F4924"/>
    <w:rsid w:val="009F4B5E"/>
    <w:rsid w:val="009F6DF8"/>
    <w:rsid w:val="009F7188"/>
    <w:rsid w:val="00A005EB"/>
    <w:rsid w:val="00A020DB"/>
    <w:rsid w:val="00A031F6"/>
    <w:rsid w:val="00A048A4"/>
    <w:rsid w:val="00A07F66"/>
    <w:rsid w:val="00A10229"/>
    <w:rsid w:val="00A108F8"/>
    <w:rsid w:val="00A10C21"/>
    <w:rsid w:val="00A12A0E"/>
    <w:rsid w:val="00A12A45"/>
    <w:rsid w:val="00A12D35"/>
    <w:rsid w:val="00A132B6"/>
    <w:rsid w:val="00A13355"/>
    <w:rsid w:val="00A13B2B"/>
    <w:rsid w:val="00A147BC"/>
    <w:rsid w:val="00A155C9"/>
    <w:rsid w:val="00A16467"/>
    <w:rsid w:val="00A1674E"/>
    <w:rsid w:val="00A1710C"/>
    <w:rsid w:val="00A2079A"/>
    <w:rsid w:val="00A20FA6"/>
    <w:rsid w:val="00A21360"/>
    <w:rsid w:val="00A21CAB"/>
    <w:rsid w:val="00A24190"/>
    <w:rsid w:val="00A2577B"/>
    <w:rsid w:val="00A2616C"/>
    <w:rsid w:val="00A2794F"/>
    <w:rsid w:val="00A303A1"/>
    <w:rsid w:val="00A30C52"/>
    <w:rsid w:val="00A316CE"/>
    <w:rsid w:val="00A3367C"/>
    <w:rsid w:val="00A35E87"/>
    <w:rsid w:val="00A37895"/>
    <w:rsid w:val="00A42484"/>
    <w:rsid w:val="00A42B59"/>
    <w:rsid w:val="00A435BD"/>
    <w:rsid w:val="00A44C0A"/>
    <w:rsid w:val="00A45AAA"/>
    <w:rsid w:val="00A465D2"/>
    <w:rsid w:val="00A47710"/>
    <w:rsid w:val="00A47927"/>
    <w:rsid w:val="00A52FD5"/>
    <w:rsid w:val="00A54343"/>
    <w:rsid w:val="00A54530"/>
    <w:rsid w:val="00A54E8F"/>
    <w:rsid w:val="00A57421"/>
    <w:rsid w:val="00A57516"/>
    <w:rsid w:val="00A60101"/>
    <w:rsid w:val="00A60427"/>
    <w:rsid w:val="00A60828"/>
    <w:rsid w:val="00A608BD"/>
    <w:rsid w:val="00A608CA"/>
    <w:rsid w:val="00A64CA9"/>
    <w:rsid w:val="00A6527C"/>
    <w:rsid w:val="00A66653"/>
    <w:rsid w:val="00A668DC"/>
    <w:rsid w:val="00A66F20"/>
    <w:rsid w:val="00A67A1E"/>
    <w:rsid w:val="00A70137"/>
    <w:rsid w:val="00A71B5E"/>
    <w:rsid w:val="00A71DC4"/>
    <w:rsid w:val="00A744FA"/>
    <w:rsid w:val="00A75286"/>
    <w:rsid w:val="00A80088"/>
    <w:rsid w:val="00A81BFD"/>
    <w:rsid w:val="00A81F28"/>
    <w:rsid w:val="00A8573F"/>
    <w:rsid w:val="00A86220"/>
    <w:rsid w:val="00A8701B"/>
    <w:rsid w:val="00A9048F"/>
    <w:rsid w:val="00A92C79"/>
    <w:rsid w:val="00A92D1E"/>
    <w:rsid w:val="00A93A2A"/>
    <w:rsid w:val="00A946DA"/>
    <w:rsid w:val="00A94E58"/>
    <w:rsid w:val="00A94F17"/>
    <w:rsid w:val="00AA009B"/>
    <w:rsid w:val="00AA0CBF"/>
    <w:rsid w:val="00AA1471"/>
    <w:rsid w:val="00AA20C9"/>
    <w:rsid w:val="00AA2C59"/>
    <w:rsid w:val="00AA325C"/>
    <w:rsid w:val="00AA48B2"/>
    <w:rsid w:val="00AA4F5F"/>
    <w:rsid w:val="00AA7E35"/>
    <w:rsid w:val="00AA7ED8"/>
    <w:rsid w:val="00AB31B3"/>
    <w:rsid w:val="00AB39D1"/>
    <w:rsid w:val="00AB63E6"/>
    <w:rsid w:val="00AC0224"/>
    <w:rsid w:val="00AC19A7"/>
    <w:rsid w:val="00AC210C"/>
    <w:rsid w:val="00AC3AFF"/>
    <w:rsid w:val="00AC3CF8"/>
    <w:rsid w:val="00AC73D9"/>
    <w:rsid w:val="00AC7681"/>
    <w:rsid w:val="00AC7DE6"/>
    <w:rsid w:val="00AD0794"/>
    <w:rsid w:val="00AD0C22"/>
    <w:rsid w:val="00AD1C76"/>
    <w:rsid w:val="00AD2BC9"/>
    <w:rsid w:val="00AD2C42"/>
    <w:rsid w:val="00AD38C7"/>
    <w:rsid w:val="00AD68A4"/>
    <w:rsid w:val="00AE0C47"/>
    <w:rsid w:val="00AE1112"/>
    <w:rsid w:val="00AE1464"/>
    <w:rsid w:val="00AE2FD3"/>
    <w:rsid w:val="00AE371F"/>
    <w:rsid w:val="00AE3F5D"/>
    <w:rsid w:val="00AE6F2A"/>
    <w:rsid w:val="00AF1049"/>
    <w:rsid w:val="00AF2285"/>
    <w:rsid w:val="00AF260E"/>
    <w:rsid w:val="00AF3041"/>
    <w:rsid w:val="00AF46A3"/>
    <w:rsid w:val="00AF4D37"/>
    <w:rsid w:val="00AF5C48"/>
    <w:rsid w:val="00AF7AD4"/>
    <w:rsid w:val="00B002D3"/>
    <w:rsid w:val="00B005D9"/>
    <w:rsid w:val="00B0099E"/>
    <w:rsid w:val="00B0273E"/>
    <w:rsid w:val="00B02B2D"/>
    <w:rsid w:val="00B03839"/>
    <w:rsid w:val="00B05C94"/>
    <w:rsid w:val="00B1238B"/>
    <w:rsid w:val="00B13D19"/>
    <w:rsid w:val="00B1581A"/>
    <w:rsid w:val="00B15E91"/>
    <w:rsid w:val="00B17110"/>
    <w:rsid w:val="00B206B0"/>
    <w:rsid w:val="00B20F53"/>
    <w:rsid w:val="00B21B38"/>
    <w:rsid w:val="00B21F64"/>
    <w:rsid w:val="00B25E67"/>
    <w:rsid w:val="00B26360"/>
    <w:rsid w:val="00B264CA"/>
    <w:rsid w:val="00B27277"/>
    <w:rsid w:val="00B27546"/>
    <w:rsid w:val="00B27AAA"/>
    <w:rsid w:val="00B324DC"/>
    <w:rsid w:val="00B33008"/>
    <w:rsid w:val="00B34437"/>
    <w:rsid w:val="00B35230"/>
    <w:rsid w:val="00B3589F"/>
    <w:rsid w:val="00B35A9C"/>
    <w:rsid w:val="00B364ED"/>
    <w:rsid w:val="00B40F46"/>
    <w:rsid w:val="00B4116F"/>
    <w:rsid w:val="00B41756"/>
    <w:rsid w:val="00B423DD"/>
    <w:rsid w:val="00B47C9E"/>
    <w:rsid w:val="00B5048E"/>
    <w:rsid w:val="00B53020"/>
    <w:rsid w:val="00B53D49"/>
    <w:rsid w:val="00B54AAC"/>
    <w:rsid w:val="00B562DB"/>
    <w:rsid w:val="00B56409"/>
    <w:rsid w:val="00B57420"/>
    <w:rsid w:val="00B621AC"/>
    <w:rsid w:val="00B64154"/>
    <w:rsid w:val="00B656AB"/>
    <w:rsid w:val="00B65990"/>
    <w:rsid w:val="00B66BB1"/>
    <w:rsid w:val="00B67D9E"/>
    <w:rsid w:val="00B72D4D"/>
    <w:rsid w:val="00B73493"/>
    <w:rsid w:val="00B734AE"/>
    <w:rsid w:val="00B749E8"/>
    <w:rsid w:val="00B759F7"/>
    <w:rsid w:val="00B773F2"/>
    <w:rsid w:val="00B7790E"/>
    <w:rsid w:val="00B806C3"/>
    <w:rsid w:val="00B81C63"/>
    <w:rsid w:val="00B8202C"/>
    <w:rsid w:val="00B8434F"/>
    <w:rsid w:val="00B849D4"/>
    <w:rsid w:val="00B84D2C"/>
    <w:rsid w:val="00B877A6"/>
    <w:rsid w:val="00B907BB"/>
    <w:rsid w:val="00B91299"/>
    <w:rsid w:val="00B91C1D"/>
    <w:rsid w:val="00B94E3B"/>
    <w:rsid w:val="00B9521F"/>
    <w:rsid w:val="00B95EB9"/>
    <w:rsid w:val="00B96026"/>
    <w:rsid w:val="00B971BE"/>
    <w:rsid w:val="00BA38AF"/>
    <w:rsid w:val="00BA4475"/>
    <w:rsid w:val="00BA54AC"/>
    <w:rsid w:val="00BA7019"/>
    <w:rsid w:val="00BA7D88"/>
    <w:rsid w:val="00BB03D6"/>
    <w:rsid w:val="00BB0B7A"/>
    <w:rsid w:val="00BB12AD"/>
    <w:rsid w:val="00BB3178"/>
    <w:rsid w:val="00BB458E"/>
    <w:rsid w:val="00BB5118"/>
    <w:rsid w:val="00BC08C1"/>
    <w:rsid w:val="00BC1370"/>
    <w:rsid w:val="00BC2F6F"/>
    <w:rsid w:val="00BC6029"/>
    <w:rsid w:val="00BC72EF"/>
    <w:rsid w:val="00BD0A61"/>
    <w:rsid w:val="00BD0A66"/>
    <w:rsid w:val="00BD5E8A"/>
    <w:rsid w:val="00BD6117"/>
    <w:rsid w:val="00BD70AC"/>
    <w:rsid w:val="00BE026D"/>
    <w:rsid w:val="00BE0A1F"/>
    <w:rsid w:val="00BE1645"/>
    <w:rsid w:val="00BE2A9B"/>
    <w:rsid w:val="00BE45C9"/>
    <w:rsid w:val="00BE56FC"/>
    <w:rsid w:val="00BF0C73"/>
    <w:rsid w:val="00BF11F4"/>
    <w:rsid w:val="00BF34D8"/>
    <w:rsid w:val="00BF37C0"/>
    <w:rsid w:val="00BF38F7"/>
    <w:rsid w:val="00BF3C95"/>
    <w:rsid w:val="00BF6683"/>
    <w:rsid w:val="00C000FE"/>
    <w:rsid w:val="00C004AE"/>
    <w:rsid w:val="00C0182F"/>
    <w:rsid w:val="00C04899"/>
    <w:rsid w:val="00C04BFB"/>
    <w:rsid w:val="00C056AF"/>
    <w:rsid w:val="00C05A33"/>
    <w:rsid w:val="00C078A6"/>
    <w:rsid w:val="00C12561"/>
    <w:rsid w:val="00C12C21"/>
    <w:rsid w:val="00C12DD1"/>
    <w:rsid w:val="00C13D31"/>
    <w:rsid w:val="00C15568"/>
    <w:rsid w:val="00C1655A"/>
    <w:rsid w:val="00C2009A"/>
    <w:rsid w:val="00C22FB8"/>
    <w:rsid w:val="00C23F6D"/>
    <w:rsid w:val="00C26345"/>
    <w:rsid w:val="00C26DC5"/>
    <w:rsid w:val="00C273B9"/>
    <w:rsid w:val="00C27624"/>
    <w:rsid w:val="00C3146C"/>
    <w:rsid w:val="00C330B8"/>
    <w:rsid w:val="00C3388A"/>
    <w:rsid w:val="00C37472"/>
    <w:rsid w:val="00C377F0"/>
    <w:rsid w:val="00C409BF"/>
    <w:rsid w:val="00C40A33"/>
    <w:rsid w:val="00C43F08"/>
    <w:rsid w:val="00C44287"/>
    <w:rsid w:val="00C44BA5"/>
    <w:rsid w:val="00C46CB0"/>
    <w:rsid w:val="00C47204"/>
    <w:rsid w:val="00C502EB"/>
    <w:rsid w:val="00C51D1A"/>
    <w:rsid w:val="00C51FC9"/>
    <w:rsid w:val="00C53881"/>
    <w:rsid w:val="00C53D3F"/>
    <w:rsid w:val="00C53FED"/>
    <w:rsid w:val="00C55BF6"/>
    <w:rsid w:val="00C55FDF"/>
    <w:rsid w:val="00C57109"/>
    <w:rsid w:val="00C60C21"/>
    <w:rsid w:val="00C6136F"/>
    <w:rsid w:val="00C621C7"/>
    <w:rsid w:val="00C64312"/>
    <w:rsid w:val="00C64378"/>
    <w:rsid w:val="00C673E9"/>
    <w:rsid w:val="00C67A8C"/>
    <w:rsid w:val="00C67DA9"/>
    <w:rsid w:val="00C7091E"/>
    <w:rsid w:val="00C70F8D"/>
    <w:rsid w:val="00C711DF"/>
    <w:rsid w:val="00C71FF1"/>
    <w:rsid w:val="00C7226E"/>
    <w:rsid w:val="00C72A84"/>
    <w:rsid w:val="00C74082"/>
    <w:rsid w:val="00C743E8"/>
    <w:rsid w:val="00C75A23"/>
    <w:rsid w:val="00C76BEE"/>
    <w:rsid w:val="00C816F3"/>
    <w:rsid w:val="00C81850"/>
    <w:rsid w:val="00C81F14"/>
    <w:rsid w:val="00C834FA"/>
    <w:rsid w:val="00C83EB9"/>
    <w:rsid w:val="00C84923"/>
    <w:rsid w:val="00C865C6"/>
    <w:rsid w:val="00C90181"/>
    <w:rsid w:val="00C9090A"/>
    <w:rsid w:val="00C9260D"/>
    <w:rsid w:val="00C92855"/>
    <w:rsid w:val="00C92A57"/>
    <w:rsid w:val="00C93557"/>
    <w:rsid w:val="00C94DFE"/>
    <w:rsid w:val="00C95A73"/>
    <w:rsid w:val="00C9671D"/>
    <w:rsid w:val="00C973D6"/>
    <w:rsid w:val="00CA2C91"/>
    <w:rsid w:val="00CA2DF7"/>
    <w:rsid w:val="00CA712A"/>
    <w:rsid w:val="00CA760B"/>
    <w:rsid w:val="00CA7E88"/>
    <w:rsid w:val="00CB1A1A"/>
    <w:rsid w:val="00CB42CC"/>
    <w:rsid w:val="00CB45CC"/>
    <w:rsid w:val="00CB5355"/>
    <w:rsid w:val="00CB5B04"/>
    <w:rsid w:val="00CB5B7B"/>
    <w:rsid w:val="00CB7752"/>
    <w:rsid w:val="00CB7DD6"/>
    <w:rsid w:val="00CC0F55"/>
    <w:rsid w:val="00CC0FCF"/>
    <w:rsid w:val="00CC1473"/>
    <w:rsid w:val="00CC2658"/>
    <w:rsid w:val="00CC4107"/>
    <w:rsid w:val="00CC4FA5"/>
    <w:rsid w:val="00CD0C0B"/>
    <w:rsid w:val="00CD14CC"/>
    <w:rsid w:val="00CD424E"/>
    <w:rsid w:val="00CD5140"/>
    <w:rsid w:val="00CD6EDC"/>
    <w:rsid w:val="00CD6FEF"/>
    <w:rsid w:val="00CE157B"/>
    <w:rsid w:val="00CE3DF0"/>
    <w:rsid w:val="00CE4EDB"/>
    <w:rsid w:val="00CE56D1"/>
    <w:rsid w:val="00D0157D"/>
    <w:rsid w:val="00D02E09"/>
    <w:rsid w:val="00D03470"/>
    <w:rsid w:val="00D03851"/>
    <w:rsid w:val="00D0494B"/>
    <w:rsid w:val="00D065A1"/>
    <w:rsid w:val="00D073E9"/>
    <w:rsid w:val="00D07A70"/>
    <w:rsid w:val="00D1117A"/>
    <w:rsid w:val="00D13C75"/>
    <w:rsid w:val="00D16C2C"/>
    <w:rsid w:val="00D17409"/>
    <w:rsid w:val="00D20341"/>
    <w:rsid w:val="00D20613"/>
    <w:rsid w:val="00D21D3A"/>
    <w:rsid w:val="00D23A48"/>
    <w:rsid w:val="00D26FB3"/>
    <w:rsid w:val="00D319A5"/>
    <w:rsid w:val="00D33509"/>
    <w:rsid w:val="00D35941"/>
    <w:rsid w:val="00D375EC"/>
    <w:rsid w:val="00D40D1C"/>
    <w:rsid w:val="00D410CE"/>
    <w:rsid w:val="00D41416"/>
    <w:rsid w:val="00D41BD4"/>
    <w:rsid w:val="00D445CE"/>
    <w:rsid w:val="00D44863"/>
    <w:rsid w:val="00D4488C"/>
    <w:rsid w:val="00D52559"/>
    <w:rsid w:val="00D544C7"/>
    <w:rsid w:val="00D5615F"/>
    <w:rsid w:val="00D564DA"/>
    <w:rsid w:val="00D5794B"/>
    <w:rsid w:val="00D625D9"/>
    <w:rsid w:val="00D62FA7"/>
    <w:rsid w:val="00D67A57"/>
    <w:rsid w:val="00D71006"/>
    <w:rsid w:val="00D71AF7"/>
    <w:rsid w:val="00D73ACE"/>
    <w:rsid w:val="00D748C8"/>
    <w:rsid w:val="00D74ABF"/>
    <w:rsid w:val="00D760D1"/>
    <w:rsid w:val="00D76AFF"/>
    <w:rsid w:val="00D76E8A"/>
    <w:rsid w:val="00D77214"/>
    <w:rsid w:val="00D81993"/>
    <w:rsid w:val="00D821D7"/>
    <w:rsid w:val="00D834EC"/>
    <w:rsid w:val="00D83B40"/>
    <w:rsid w:val="00D857D3"/>
    <w:rsid w:val="00D915B4"/>
    <w:rsid w:val="00D931EA"/>
    <w:rsid w:val="00D94175"/>
    <w:rsid w:val="00D94387"/>
    <w:rsid w:val="00D95202"/>
    <w:rsid w:val="00D95EC6"/>
    <w:rsid w:val="00DA1278"/>
    <w:rsid w:val="00DA26B9"/>
    <w:rsid w:val="00DA5CC5"/>
    <w:rsid w:val="00DA66BC"/>
    <w:rsid w:val="00DA767F"/>
    <w:rsid w:val="00DB1CD2"/>
    <w:rsid w:val="00DB4DEE"/>
    <w:rsid w:val="00DB4FF1"/>
    <w:rsid w:val="00DB61B4"/>
    <w:rsid w:val="00DC14FF"/>
    <w:rsid w:val="00DC1970"/>
    <w:rsid w:val="00DC249B"/>
    <w:rsid w:val="00DC2EEB"/>
    <w:rsid w:val="00DC7EA4"/>
    <w:rsid w:val="00DD0824"/>
    <w:rsid w:val="00DD15E1"/>
    <w:rsid w:val="00DD1A90"/>
    <w:rsid w:val="00DD329A"/>
    <w:rsid w:val="00DD5ABB"/>
    <w:rsid w:val="00DD5EBE"/>
    <w:rsid w:val="00DD6141"/>
    <w:rsid w:val="00DD6221"/>
    <w:rsid w:val="00DD62E9"/>
    <w:rsid w:val="00DD640A"/>
    <w:rsid w:val="00DD6CB0"/>
    <w:rsid w:val="00DE25CB"/>
    <w:rsid w:val="00DE2BEB"/>
    <w:rsid w:val="00DE2D0E"/>
    <w:rsid w:val="00DE3713"/>
    <w:rsid w:val="00DE4DC4"/>
    <w:rsid w:val="00DE4E74"/>
    <w:rsid w:val="00DE61B3"/>
    <w:rsid w:val="00DE650D"/>
    <w:rsid w:val="00DE72E5"/>
    <w:rsid w:val="00DE755B"/>
    <w:rsid w:val="00DE792D"/>
    <w:rsid w:val="00DE7ABA"/>
    <w:rsid w:val="00DE7EBA"/>
    <w:rsid w:val="00DF1C0A"/>
    <w:rsid w:val="00DF222E"/>
    <w:rsid w:val="00DF4A85"/>
    <w:rsid w:val="00DF7FE6"/>
    <w:rsid w:val="00E04FB4"/>
    <w:rsid w:val="00E0558A"/>
    <w:rsid w:val="00E07FD6"/>
    <w:rsid w:val="00E1103C"/>
    <w:rsid w:val="00E12996"/>
    <w:rsid w:val="00E14BCA"/>
    <w:rsid w:val="00E15589"/>
    <w:rsid w:val="00E17FEC"/>
    <w:rsid w:val="00E20D03"/>
    <w:rsid w:val="00E232BF"/>
    <w:rsid w:val="00E238E3"/>
    <w:rsid w:val="00E25900"/>
    <w:rsid w:val="00E2621A"/>
    <w:rsid w:val="00E26237"/>
    <w:rsid w:val="00E3139B"/>
    <w:rsid w:val="00E3320A"/>
    <w:rsid w:val="00E337D2"/>
    <w:rsid w:val="00E34B6E"/>
    <w:rsid w:val="00E34BC2"/>
    <w:rsid w:val="00E35083"/>
    <w:rsid w:val="00E36DA5"/>
    <w:rsid w:val="00E370A8"/>
    <w:rsid w:val="00E37274"/>
    <w:rsid w:val="00E43159"/>
    <w:rsid w:val="00E4483B"/>
    <w:rsid w:val="00E4578C"/>
    <w:rsid w:val="00E45976"/>
    <w:rsid w:val="00E46D3A"/>
    <w:rsid w:val="00E47178"/>
    <w:rsid w:val="00E505B2"/>
    <w:rsid w:val="00E516EF"/>
    <w:rsid w:val="00E54852"/>
    <w:rsid w:val="00E548E4"/>
    <w:rsid w:val="00E56B54"/>
    <w:rsid w:val="00E60296"/>
    <w:rsid w:val="00E60DF5"/>
    <w:rsid w:val="00E63566"/>
    <w:rsid w:val="00E64F34"/>
    <w:rsid w:val="00E66612"/>
    <w:rsid w:val="00E67F4F"/>
    <w:rsid w:val="00E70161"/>
    <w:rsid w:val="00E703C8"/>
    <w:rsid w:val="00E71C4D"/>
    <w:rsid w:val="00E71E1F"/>
    <w:rsid w:val="00E74093"/>
    <w:rsid w:val="00E776A3"/>
    <w:rsid w:val="00E91C61"/>
    <w:rsid w:val="00E95B9B"/>
    <w:rsid w:val="00E96A44"/>
    <w:rsid w:val="00E970D6"/>
    <w:rsid w:val="00E97AEC"/>
    <w:rsid w:val="00EA41B8"/>
    <w:rsid w:val="00EA451C"/>
    <w:rsid w:val="00EA7C7E"/>
    <w:rsid w:val="00EB03BD"/>
    <w:rsid w:val="00EB1BF8"/>
    <w:rsid w:val="00EB42A1"/>
    <w:rsid w:val="00EB4C79"/>
    <w:rsid w:val="00EB4CC6"/>
    <w:rsid w:val="00EC0A63"/>
    <w:rsid w:val="00EC2041"/>
    <w:rsid w:val="00EC2BD9"/>
    <w:rsid w:val="00EC4E8F"/>
    <w:rsid w:val="00EC53DA"/>
    <w:rsid w:val="00EC6253"/>
    <w:rsid w:val="00EC6748"/>
    <w:rsid w:val="00EC7212"/>
    <w:rsid w:val="00EC7F0F"/>
    <w:rsid w:val="00ED0E79"/>
    <w:rsid w:val="00ED316D"/>
    <w:rsid w:val="00ED343D"/>
    <w:rsid w:val="00ED6CEC"/>
    <w:rsid w:val="00ED719B"/>
    <w:rsid w:val="00EE00FE"/>
    <w:rsid w:val="00EE05FC"/>
    <w:rsid w:val="00EE2E95"/>
    <w:rsid w:val="00EE70A7"/>
    <w:rsid w:val="00EF0B75"/>
    <w:rsid w:val="00EF0D3D"/>
    <w:rsid w:val="00EF114E"/>
    <w:rsid w:val="00EF16F5"/>
    <w:rsid w:val="00EF2796"/>
    <w:rsid w:val="00EF2F83"/>
    <w:rsid w:val="00EF3BAA"/>
    <w:rsid w:val="00EF574B"/>
    <w:rsid w:val="00EF67B8"/>
    <w:rsid w:val="00EF6ADA"/>
    <w:rsid w:val="00F009E5"/>
    <w:rsid w:val="00F040F1"/>
    <w:rsid w:val="00F05365"/>
    <w:rsid w:val="00F05FE1"/>
    <w:rsid w:val="00F0632F"/>
    <w:rsid w:val="00F113DA"/>
    <w:rsid w:val="00F145E1"/>
    <w:rsid w:val="00F15C0A"/>
    <w:rsid w:val="00F1778A"/>
    <w:rsid w:val="00F20B6F"/>
    <w:rsid w:val="00F21897"/>
    <w:rsid w:val="00F23016"/>
    <w:rsid w:val="00F24D2F"/>
    <w:rsid w:val="00F2582F"/>
    <w:rsid w:val="00F26E3D"/>
    <w:rsid w:val="00F31E9B"/>
    <w:rsid w:val="00F34841"/>
    <w:rsid w:val="00F34AC1"/>
    <w:rsid w:val="00F35680"/>
    <w:rsid w:val="00F377F4"/>
    <w:rsid w:val="00F4063E"/>
    <w:rsid w:val="00F42568"/>
    <w:rsid w:val="00F42932"/>
    <w:rsid w:val="00F42C64"/>
    <w:rsid w:val="00F42E6C"/>
    <w:rsid w:val="00F44415"/>
    <w:rsid w:val="00F453AF"/>
    <w:rsid w:val="00F457CC"/>
    <w:rsid w:val="00F45F08"/>
    <w:rsid w:val="00F45FAA"/>
    <w:rsid w:val="00F526A2"/>
    <w:rsid w:val="00F52CF3"/>
    <w:rsid w:val="00F53082"/>
    <w:rsid w:val="00F537ED"/>
    <w:rsid w:val="00F5396E"/>
    <w:rsid w:val="00F54393"/>
    <w:rsid w:val="00F5487A"/>
    <w:rsid w:val="00F55124"/>
    <w:rsid w:val="00F55230"/>
    <w:rsid w:val="00F554F5"/>
    <w:rsid w:val="00F56098"/>
    <w:rsid w:val="00F56F7D"/>
    <w:rsid w:val="00F57F25"/>
    <w:rsid w:val="00F600E2"/>
    <w:rsid w:val="00F61DDA"/>
    <w:rsid w:val="00F63EE1"/>
    <w:rsid w:val="00F65693"/>
    <w:rsid w:val="00F67C2D"/>
    <w:rsid w:val="00F70B52"/>
    <w:rsid w:val="00F7105F"/>
    <w:rsid w:val="00F716FF"/>
    <w:rsid w:val="00F730A9"/>
    <w:rsid w:val="00F7406F"/>
    <w:rsid w:val="00F75B5A"/>
    <w:rsid w:val="00F75D83"/>
    <w:rsid w:val="00F76211"/>
    <w:rsid w:val="00F76CED"/>
    <w:rsid w:val="00F826E5"/>
    <w:rsid w:val="00F84607"/>
    <w:rsid w:val="00F85369"/>
    <w:rsid w:val="00F868F7"/>
    <w:rsid w:val="00F86FDE"/>
    <w:rsid w:val="00F8736B"/>
    <w:rsid w:val="00F91A7B"/>
    <w:rsid w:val="00F92F42"/>
    <w:rsid w:val="00F92F92"/>
    <w:rsid w:val="00F936CA"/>
    <w:rsid w:val="00F93794"/>
    <w:rsid w:val="00F95EC2"/>
    <w:rsid w:val="00F969C2"/>
    <w:rsid w:val="00F971EB"/>
    <w:rsid w:val="00FA0FD6"/>
    <w:rsid w:val="00FA1AF6"/>
    <w:rsid w:val="00FA2ACB"/>
    <w:rsid w:val="00FA2F9A"/>
    <w:rsid w:val="00FB0E0B"/>
    <w:rsid w:val="00FB1851"/>
    <w:rsid w:val="00FB1F75"/>
    <w:rsid w:val="00FB25BF"/>
    <w:rsid w:val="00FB614F"/>
    <w:rsid w:val="00FC0E23"/>
    <w:rsid w:val="00FC1C88"/>
    <w:rsid w:val="00FC553D"/>
    <w:rsid w:val="00FC6129"/>
    <w:rsid w:val="00FC6BAF"/>
    <w:rsid w:val="00FD1C16"/>
    <w:rsid w:val="00FD251D"/>
    <w:rsid w:val="00FD25A1"/>
    <w:rsid w:val="00FD3250"/>
    <w:rsid w:val="00FD3B93"/>
    <w:rsid w:val="00FD56D5"/>
    <w:rsid w:val="00FD5D3B"/>
    <w:rsid w:val="00FD6DE4"/>
    <w:rsid w:val="00FD738C"/>
    <w:rsid w:val="00FD748C"/>
    <w:rsid w:val="00FD79E2"/>
    <w:rsid w:val="00FE0189"/>
    <w:rsid w:val="00FE3FE2"/>
    <w:rsid w:val="00FE7F34"/>
    <w:rsid w:val="00FF13E2"/>
    <w:rsid w:val="00FF4396"/>
    <w:rsid w:val="00FF49C7"/>
    <w:rsid w:val="00FF4F72"/>
    <w:rsid w:val="00FF53B3"/>
    <w:rsid w:val="00FF60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stroke endarrow="block"/>
      <v:textbox inset="5.85pt,.7pt,5.85pt,.7pt"/>
    </o:shapedefaults>
    <o:shapelayout v:ext="edit">
      <o:idmap v:ext="edit" data="1"/>
    </o:shapelayout>
  </w:shapeDefaults>
  <w:decimalSymbol w:val="."/>
  <w:listSeparator w:val=","/>
  <w14:docId w14:val="2986D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D5D"/>
    <w:pPr>
      <w:widowControl w:val="0"/>
      <w:jc w:val="both"/>
    </w:pPr>
    <w:rPr>
      <w:kern w:val="2"/>
      <w:sz w:val="22"/>
      <w:szCs w:val="24"/>
    </w:rPr>
  </w:style>
  <w:style w:type="paragraph" w:styleId="1">
    <w:name w:val="heading 1"/>
    <w:basedOn w:val="a"/>
    <w:next w:val="a"/>
    <w:qFormat/>
    <w:pPr>
      <w:keepNext/>
      <w:numPr>
        <w:numId w:val="1"/>
      </w:numPr>
      <w:tabs>
        <w:tab w:val="left" w:pos="630"/>
      </w:tabs>
      <w:outlineLvl w:val="0"/>
    </w:pPr>
    <w:rPr>
      <w:rFonts w:cs="Arial"/>
    </w:rPr>
  </w:style>
  <w:style w:type="paragraph" w:styleId="20">
    <w:name w:val="heading 2"/>
    <w:basedOn w:val="a"/>
    <w:next w:val="a"/>
    <w:qFormat/>
    <w:pPr>
      <w:keepNext/>
      <w:numPr>
        <w:ilvl w:val="1"/>
        <w:numId w:val="1"/>
      </w:numPr>
      <w:outlineLvl w:val="1"/>
    </w:pPr>
  </w:style>
  <w:style w:type="paragraph" w:styleId="30">
    <w:name w:val="heading 3"/>
    <w:basedOn w:val="a"/>
    <w:next w:val="a"/>
    <w:link w:val="31"/>
    <w:qFormat/>
    <w:pPr>
      <w:numPr>
        <w:ilvl w:val="2"/>
        <w:numId w:val="1"/>
      </w:numPr>
      <w:outlineLvl w:val="2"/>
    </w:pPr>
  </w:style>
  <w:style w:type="paragraph" w:styleId="4">
    <w:name w:val="heading 4"/>
    <w:basedOn w:val="a"/>
    <w:next w:val="a"/>
    <w:qFormat/>
    <w:pPr>
      <w:numPr>
        <w:ilvl w:val="3"/>
        <w:numId w:val="1"/>
      </w:numPr>
      <w:outlineLvl w:val="3"/>
    </w:pPr>
    <w:rPr>
      <w:bCs/>
      <w:color w:val="000000"/>
      <w:szCs w:val="21"/>
    </w:rPr>
  </w:style>
  <w:style w:type="paragraph" w:styleId="5">
    <w:name w:val="heading 5"/>
    <w:basedOn w:val="a"/>
    <w:next w:val="a"/>
    <w:qFormat/>
    <w:pPr>
      <w:numPr>
        <w:ilvl w:val="4"/>
        <w:numId w:val="1"/>
      </w:numPr>
      <w:spacing w:beforeLines="20" w:before="20"/>
      <w:outlineLvl w:val="4"/>
    </w:pPr>
  </w:style>
  <w:style w:type="paragraph" w:styleId="6">
    <w:name w:val="heading 6"/>
    <w:basedOn w:val="a"/>
    <w:next w:val="a"/>
    <w:qFormat/>
    <w:pPr>
      <w:numPr>
        <w:ilvl w:val="5"/>
        <w:numId w:val="1"/>
      </w:numPr>
      <w:outlineLvl w:val="5"/>
    </w:pPr>
    <w:rPr>
      <w:bCs/>
    </w:rPr>
  </w:style>
  <w:style w:type="paragraph" w:styleId="7">
    <w:name w:val="heading 7"/>
    <w:basedOn w:val="a"/>
    <w:next w:val="a"/>
    <w:qFormat/>
    <w:pPr>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210" w:firstLineChars="100" w:firstLine="210"/>
    </w:pPr>
  </w:style>
  <w:style w:type="paragraph" w:styleId="a4">
    <w:name w:val="footer"/>
    <w:basedOn w:val="a"/>
    <w:link w:val="a5"/>
    <w:uiPriority w:val="99"/>
    <w:pPr>
      <w:tabs>
        <w:tab w:val="center" w:pos="4252"/>
        <w:tab w:val="right" w:pos="8504"/>
      </w:tabs>
      <w:snapToGrid w:val="0"/>
    </w:pPr>
  </w:style>
  <w:style w:type="paragraph" w:styleId="a6">
    <w:name w:val="Block Text"/>
    <w:basedOn w:val="a"/>
    <w:pPr>
      <w:ind w:leftChars="100" w:left="210" w:rightChars="100" w:right="210" w:firstLineChars="100" w:firstLine="210"/>
    </w:pPr>
  </w:style>
  <w:style w:type="paragraph" w:styleId="a7">
    <w:name w:val="Body Text"/>
    <w:basedOn w:val="a"/>
  </w:style>
  <w:style w:type="character" w:styleId="a8">
    <w:name w:val="Hyperlink"/>
    <w:rPr>
      <w:color w:val="0000FF"/>
      <w:u w:val="single"/>
    </w:rPr>
  </w:style>
  <w:style w:type="character" w:styleId="a9">
    <w:name w:val="page number"/>
    <w:basedOn w:val="a0"/>
  </w:style>
  <w:style w:type="paragraph" w:styleId="aa">
    <w:name w:val="Balloon Text"/>
    <w:basedOn w:val="a"/>
    <w:semiHidden/>
    <w:rPr>
      <w:rFonts w:ascii="Arial" w:eastAsia="ＭＳ ゴシック" w:hAnsi="Arial"/>
      <w:sz w:val="18"/>
      <w:szCs w:val="18"/>
    </w:rPr>
  </w:style>
  <w:style w:type="paragraph" w:styleId="21">
    <w:name w:val="Body Text 2"/>
    <w:basedOn w:val="a"/>
    <w:pPr>
      <w:spacing w:line="480" w:lineRule="auto"/>
    </w:pPr>
  </w:style>
  <w:style w:type="paragraph" w:styleId="ab">
    <w:name w:val="header"/>
    <w:basedOn w:val="a"/>
    <w:link w:val="ac"/>
    <w:pPr>
      <w:tabs>
        <w:tab w:val="center" w:pos="4252"/>
        <w:tab w:val="right" w:pos="8504"/>
      </w:tabs>
      <w:snapToGrid w:val="0"/>
    </w:pPr>
  </w:style>
  <w:style w:type="paragraph" w:styleId="11">
    <w:name w:val="toc 1"/>
    <w:basedOn w:val="a"/>
    <w:next w:val="a"/>
    <w:autoRedefine/>
    <w:semiHidden/>
    <w:pPr>
      <w:tabs>
        <w:tab w:val="left" w:pos="735"/>
        <w:tab w:val="right" w:leader="dot" w:pos="8494"/>
      </w:tabs>
      <w:spacing w:beforeLines="25" w:before="90" w:afterLines="25" w:after="90"/>
    </w:pPr>
    <w:rPr>
      <w:noProof/>
    </w:rPr>
  </w:style>
  <w:style w:type="paragraph" w:styleId="22">
    <w:name w:val="toc 2"/>
    <w:basedOn w:val="a"/>
    <w:next w:val="a"/>
    <w:autoRedefine/>
    <w:semiHidden/>
    <w:pPr>
      <w:tabs>
        <w:tab w:val="right" w:leader="dot" w:pos="8494"/>
      </w:tabs>
      <w:ind w:leftChars="100" w:left="210"/>
    </w:pPr>
    <w:rPr>
      <w:noProof/>
      <w:szCs w:val="22"/>
    </w:rPr>
  </w:style>
  <w:style w:type="character" w:styleId="ad">
    <w:name w:val="annotation reference"/>
    <w:semiHidden/>
    <w:rPr>
      <w:sz w:val="18"/>
      <w:szCs w:val="18"/>
    </w:rPr>
  </w:style>
  <w:style w:type="paragraph" w:styleId="ae">
    <w:name w:val="annotation text"/>
    <w:basedOn w:val="a"/>
    <w:semiHidden/>
    <w:pPr>
      <w:jc w:val="left"/>
    </w:pPr>
  </w:style>
  <w:style w:type="paragraph" w:styleId="af">
    <w:name w:val="annotation subject"/>
    <w:basedOn w:val="ae"/>
    <w:next w:val="ae"/>
    <w:semiHidden/>
    <w:rPr>
      <w:b/>
      <w:bCs/>
    </w:rPr>
  </w:style>
  <w:style w:type="paragraph" w:styleId="23">
    <w:name w:val="Body Text Indent 2"/>
    <w:basedOn w:val="a"/>
    <w:pPr>
      <w:spacing w:afterLines="50" w:after="180"/>
      <w:ind w:leftChars="100" w:left="210" w:firstLineChars="100" w:firstLine="210"/>
    </w:pPr>
    <w:rPr>
      <w:rFonts w:ascii="ＭＳ 明朝" w:hAnsi="Times New Roman"/>
      <w:color w:val="FF0000"/>
    </w:rPr>
  </w:style>
  <w:style w:type="paragraph" w:styleId="af0">
    <w:name w:val="Document Map"/>
    <w:basedOn w:val="a"/>
    <w:semiHidden/>
    <w:pPr>
      <w:shd w:val="clear" w:color="auto" w:fill="000080"/>
    </w:pPr>
    <w:rPr>
      <w:rFonts w:ascii="Arial" w:eastAsia="ＭＳ ゴシック" w:hAnsi="Arial"/>
    </w:rPr>
  </w:style>
  <w:style w:type="character" w:styleId="af1">
    <w:name w:val="FollowedHyperlink"/>
    <w:rPr>
      <w:color w:val="800080"/>
      <w:u w:val="single"/>
    </w:rPr>
  </w:style>
  <w:style w:type="paragraph" w:styleId="af2">
    <w:name w:val="Date"/>
    <w:basedOn w:val="a"/>
    <w:next w:val="a"/>
  </w:style>
  <w:style w:type="paragraph" w:styleId="32">
    <w:name w:val="Body Text Indent 3"/>
    <w:basedOn w:val="a"/>
    <w:pPr>
      <w:ind w:left="851"/>
    </w:pPr>
  </w:style>
  <w:style w:type="character" w:customStyle="1" w:styleId="7Char">
    <w:name w:val="見出し 7 Char"/>
    <w:rPr>
      <w:rFonts w:ascii="Century" w:eastAsia="ＭＳ 明朝" w:hAnsi="Century"/>
      <w:kern w:val="2"/>
      <w:sz w:val="21"/>
      <w:szCs w:val="24"/>
      <w:lang w:val="en-US" w:eastAsia="ja-JP" w:bidi="ar-SA"/>
    </w:rPr>
  </w:style>
  <w:style w:type="character" w:customStyle="1" w:styleId="af3">
    <w:name w:val="(文字) (文字)"/>
    <w:rPr>
      <w:rFonts w:ascii="Century" w:eastAsia="ＭＳ 明朝" w:hAnsi="Century"/>
      <w:kern w:val="2"/>
      <w:sz w:val="21"/>
      <w:szCs w:val="24"/>
      <w:lang w:val="en-US" w:eastAsia="ja-JP" w:bidi="ar-SA"/>
    </w:rPr>
  </w:style>
  <w:style w:type="paragraph" w:customStyle="1" w:styleId="10">
    <w:name w:val="スタイル1"/>
    <w:basedOn w:val="a"/>
    <w:pPr>
      <w:numPr>
        <w:numId w:val="2"/>
      </w:numPr>
    </w:pPr>
    <w:rPr>
      <w:kern w:val="0"/>
    </w:rPr>
  </w:style>
  <w:style w:type="paragraph" w:customStyle="1" w:styleId="2">
    <w:name w:val="スタイル2"/>
    <w:basedOn w:val="a"/>
    <w:next w:val="a"/>
    <w:pPr>
      <w:numPr>
        <w:numId w:val="3"/>
      </w:numPr>
      <w:autoSpaceDE w:val="0"/>
      <w:autoSpaceDN w:val="0"/>
      <w:adjustRightInd w:val="0"/>
      <w:jc w:val="left"/>
    </w:pPr>
    <w:rPr>
      <w:rFonts w:ascii="ＭＳ 明朝" w:hAnsi="ＭＳ 明朝" w:cs="ＭＳ明朝"/>
      <w:kern w:val="0"/>
      <w:szCs w:val="21"/>
    </w:rPr>
  </w:style>
  <w:style w:type="character" w:customStyle="1" w:styleId="31">
    <w:name w:val="見出し 3 (文字)"/>
    <w:link w:val="30"/>
    <w:rsid w:val="00796ED4"/>
    <w:rPr>
      <w:kern w:val="2"/>
      <w:sz w:val="22"/>
      <w:szCs w:val="24"/>
    </w:rPr>
  </w:style>
  <w:style w:type="paragraph" w:customStyle="1" w:styleId="af4">
    <w:name w:val="一太郎８/９"/>
    <w:pPr>
      <w:widowControl w:val="0"/>
      <w:wordWrap w:val="0"/>
      <w:autoSpaceDE w:val="0"/>
      <w:autoSpaceDN w:val="0"/>
      <w:adjustRightInd w:val="0"/>
      <w:spacing w:line="322" w:lineRule="atLeast"/>
      <w:jc w:val="both"/>
    </w:pPr>
    <w:rPr>
      <w:rFonts w:ascii="ＭＳ 明朝"/>
      <w:spacing w:val="13"/>
      <w:sz w:val="21"/>
      <w:szCs w:val="21"/>
    </w:rPr>
  </w:style>
  <w:style w:type="character" w:customStyle="1" w:styleId="12">
    <w:name w:val="(文字) (文字)1"/>
    <w:rPr>
      <w:rFonts w:ascii="Century" w:eastAsia="ＭＳ 明朝" w:hAnsi="Century"/>
      <w:kern w:val="2"/>
      <w:sz w:val="22"/>
      <w:szCs w:val="24"/>
      <w:lang w:val="en-US" w:eastAsia="ja-JP" w:bidi="ar-SA"/>
    </w:rPr>
  </w:style>
  <w:style w:type="paragraph" w:customStyle="1" w:styleId="af5">
    <w:name w:val="章"/>
    <w:basedOn w:val="ab"/>
    <w:pPr>
      <w:tabs>
        <w:tab w:val="clear" w:pos="4252"/>
        <w:tab w:val="clear" w:pos="8504"/>
      </w:tabs>
      <w:snapToGrid/>
    </w:pPr>
    <w:rPr>
      <w:rFonts w:eastAsia="ＭＳ ゴシック"/>
      <w:sz w:val="24"/>
    </w:rPr>
  </w:style>
  <w:style w:type="paragraph" w:styleId="33">
    <w:name w:val="toc 3"/>
    <w:basedOn w:val="a"/>
    <w:next w:val="a"/>
    <w:autoRedefine/>
    <w:semiHidden/>
    <w:pPr>
      <w:ind w:leftChars="200" w:left="440"/>
    </w:pPr>
  </w:style>
  <w:style w:type="paragraph" w:customStyle="1" w:styleId="13">
    <w:name w:val="1"/>
    <w:basedOn w:val="a"/>
    <w:autoRedefine/>
    <w:pPr>
      <w:overflowPunct w:val="0"/>
      <w:textAlignment w:val="baseline"/>
    </w:pPr>
    <w:rPr>
      <w:rFonts w:ascii="ＭＳ 明朝" w:hAnsi="ＭＳ 明朝" w:cs="ＭＳ 明朝"/>
      <w:color w:val="000000"/>
      <w:kern w:val="0"/>
      <w:szCs w:val="22"/>
      <w:u w:color="000000"/>
    </w:rPr>
  </w:style>
  <w:style w:type="paragraph" w:styleId="40">
    <w:name w:val="toc 4"/>
    <w:basedOn w:val="a"/>
    <w:next w:val="a"/>
    <w:autoRedefine/>
    <w:semiHidden/>
    <w:pPr>
      <w:ind w:leftChars="300" w:left="660"/>
    </w:pPr>
  </w:style>
  <w:style w:type="character" w:styleId="af6">
    <w:name w:val="endnote reference"/>
    <w:semiHidden/>
    <w:rPr>
      <w:vertAlign w:val="superscript"/>
    </w:rPr>
  </w:style>
  <w:style w:type="paragraph" w:styleId="af7">
    <w:name w:val="endnote text"/>
    <w:basedOn w:val="a"/>
    <w:semiHidden/>
    <w:pPr>
      <w:snapToGrid w:val="0"/>
      <w:ind w:leftChars="400" w:left="1320" w:hangingChars="200" w:hanging="440"/>
      <w:jc w:val="left"/>
    </w:pPr>
    <w:rPr>
      <w:kern w:val="0"/>
      <w:u w:color="000000"/>
    </w:rPr>
  </w:style>
  <w:style w:type="character" w:customStyle="1" w:styleId="af8">
    <w:name w:val="文末脚注文字列 (文字)"/>
    <w:rPr>
      <w:rFonts w:ascii="Century" w:eastAsia="ＭＳ 明朝" w:hAnsi="Century"/>
      <w:sz w:val="22"/>
      <w:szCs w:val="24"/>
      <w:u w:color="000000"/>
      <w:lang w:val="en-US" w:eastAsia="ja-JP" w:bidi="ar-SA"/>
    </w:rPr>
  </w:style>
  <w:style w:type="paragraph" w:customStyle="1" w:styleId="41">
    <w:name w:val="本文インデント 4"/>
    <w:basedOn w:val="32"/>
    <w:pPr>
      <w:ind w:leftChars="300" w:left="660" w:firstLineChars="100" w:firstLine="220"/>
    </w:pPr>
    <w:rPr>
      <w:kern w:val="0"/>
      <w:u w:color="000000"/>
    </w:rPr>
  </w:style>
  <w:style w:type="character" w:customStyle="1" w:styleId="42">
    <w:name w:val="本文インデント 4 (文字)"/>
    <w:rPr>
      <w:rFonts w:ascii="Century" w:eastAsia="ＭＳ 明朝" w:hAnsi="Century"/>
      <w:sz w:val="22"/>
      <w:szCs w:val="24"/>
      <w:u w:color="000000"/>
      <w:lang w:val="en-US" w:eastAsia="ja-JP" w:bidi="ar-SA"/>
    </w:rPr>
  </w:style>
  <w:style w:type="paragraph" w:customStyle="1" w:styleId="50">
    <w:name w:val="本文インデント5"/>
    <w:basedOn w:val="41"/>
    <w:next w:val="41"/>
    <w:pPr>
      <w:ind w:leftChars="400" w:left="880"/>
    </w:pPr>
  </w:style>
  <w:style w:type="paragraph" w:styleId="24">
    <w:name w:val="List Bullet 2"/>
    <w:basedOn w:val="a"/>
    <w:pPr>
      <w:ind w:leftChars="300" w:left="880" w:hangingChars="100" w:hanging="220"/>
    </w:pPr>
    <w:rPr>
      <w:kern w:val="0"/>
      <w:u w:color="000000"/>
    </w:rPr>
  </w:style>
  <w:style w:type="character" w:customStyle="1" w:styleId="25">
    <w:name w:val="箇条書き 2 (文字)"/>
    <w:rPr>
      <w:rFonts w:ascii="Century" w:eastAsia="ＭＳ 明朝" w:hAnsi="Century"/>
      <w:sz w:val="22"/>
      <w:szCs w:val="24"/>
      <w:u w:color="000000"/>
      <w:lang w:val="en-US" w:eastAsia="ja-JP" w:bidi="ar-SA"/>
    </w:rPr>
  </w:style>
  <w:style w:type="paragraph" w:styleId="3">
    <w:name w:val="List Bullet 3"/>
    <w:basedOn w:val="a"/>
    <w:pPr>
      <w:numPr>
        <w:numId w:val="4"/>
      </w:numPr>
    </w:pPr>
  </w:style>
  <w:style w:type="table" w:styleId="af9">
    <w:name w:val="Table Grid"/>
    <w:basedOn w:val="a1"/>
    <w:uiPriority w:val="59"/>
    <w:rsid w:val="00BE2A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c">
    <w:name w:val="ヘッダー (文字)"/>
    <w:link w:val="ab"/>
    <w:rsid w:val="00747BA2"/>
    <w:rPr>
      <w:kern w:val="2"/>
      <w:sz w:val="22"/>
      <w:szCs w:val="24"/>
    </w:rPr>
  </w:style>
  <w:style w:type="paragraph" w:styleId="34">
    <w:name w:val="Body Text 3"/>
    <w:basedOn w:val="a"/>
    <w:link w:val="35"/>
    <w:rsid w:val="00747BA2"/>
    <w:rPr>
      <w:sz w:val="16"/>
      <w:szCs w:val="16"/>
    </w:rPr>
  </w:style>
  <w:style w:type="character" w:customStyle="1" w:styleId="35">
    <w:name w:val="本文 3 (文字)"/>
    <w:link w:val="34"/>
    <w:rsid w:val="00747BA2"/>
    <w:rPr>
      <w:kern w:val="2"/>
      <w:sz w:val="16"/>
      <w:szCs w:val="16"/>
    </w:rPr>
  </w:style>
  <w:style w:type="character" w:customStyle="1" w:styleId="a5">
    <w:name w:val="フッター (文字)"/>
    <w:link w:val="a4"/>
    <w:uiPriority w:val="99"/>
    <w:rsid w:val="001B0111"/>
    <w:rPr>
      <w:kern w:val="2"/>
      <w:sz w:val="22"/>
      <w:szCs w:val="24"/>
    </w:rPr>
  </w:style>
  <w:style w:type="paragraph" w:customStyle="1" w:styleId="afa">
    <w:name w:val="備考１"/>
    <w:basedOn w:val="a"/>
    <w:rsid w:val="001268AB"/>
    <w:pPr>
      <w:adjustRightInd w:val="0"/>
      <w:spacing w:line="0" w:lineRule="atLeast"/>
      <w:jc w:val="left"/>
      <w:textAlignment w:val="baseline"/>
    </w:pPr>
    <w:rPr>
      <w:rFonts w:eastAsia="Mincho"/>
      <w:noProof/>
      <w:spacing w:val="4"/>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10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70470-83F9-4DFB-A5F6-D4E38E4E1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1038</Words>
  <Characters>5919</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国営東京臨海広域防災公園</vt:lpstr>
      <vt:lpstr>国営東京臨海広域防災公園</vt:lpstr>
    </vt:vector>
  </TitlesOfParts>
  <LinksUpToDate>false</LinksUpToDate>
  <CharactersWithSpaces>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国営東京臨海広域防災公園</dc:title>
  <dc:creator/>
  <cp:lastModifiedBy/>
  <cp:revision>1</cp:revision>
  <cp:lastPrinted>2012-12-25T04:19:00Z</cp:lastPrinted>
  <dcterms:created xsi:type="dcterms:W3CDTF">2016-12-01T04:25:00Z</dcterms:created>
  <dcterms:modified xsi:type="dcterms:W3CDTF">2020-12-09T02:48:00Z</dcterms:modified>
</cp:coreProperties>
</file>